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83C7B" w14:textId="63E297A9" w:rsidR="00970D19" w:rsidRPr="001E0A28" w:rsidRDefault="00970D19" w:rsidP="00970D19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  <w:r w:rsidRPr="001E0A28">
        <w:rPr>
          <w:rFonts w:ascii="Arial" w:eastAsiaTheme="minorEastAsia" w:hAnsi="Arial" w:cs="Arial"/>
          <w:b/>
          <w:sz w:val="24"/>
          <w:szCs w:val="24"/>
        </w:rPr>
        <w:t>3GPP TSG-RAN WG4 Meeting #</w:t>
      </w:r>
      <w:r>
        <w:rPr>
          <w:rFonts w:ascii="Arial" w:eastAsiaTheme="minorEastAsia" w:hAnsi="Arial" w:cs="Arial"/>
          <w:b/>
          <w:sz w:val="24"/>
          <w:szCs w:val="24"/>
        </w:rPr>
        <w:t>110</w:t>
      </w:r>
      <w:r w:rsidR="004134CC">
        <w:rPr>
          <w:rFonts w:ascii="Arial" w:eastAsiaTheme="minorEastAsia" w:hAnsi="Arial" w:cs="Arial"/>
          <w:b/>
          <w:sz w:val="24"/>
          <w:szCs w:val="24"/>
        </w:rPr>
        <w:t>bis</w:t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 w:rsidRPr="001E0A28">
        <w:rPr>
          <w:rFonts w:ascii="Arial" w:eastAsiaTheme="minorEastAsia" w:hAnsi="Arial" w:cs="Arial"/>
          <w:b/>
          <w:sz w:val="24"/>
          <w:szCs w:val="24"/>
        </w:rPr>
        <w:t>R4-2</w:t>
      </w:r>
      <w:r>
        <w:rPr>
          <w:rFonts w:ascii="Arial" w:eastAsiaTheme="minorEastAsia" w:hAnsi="Arial" w:cs="Arial"/>
          <w:b/>
          <w:sz w:val="24"/>
          <w:szCs w:val="24"/>
        </w:rPr>
        <w:t>40</w:t>
      </w:r>
      <w:r w:rsidR="00A70326">
        <w:rPr>
          <w:rFonts w:ascii="Arial" w:eastAsiaTheme="minorEastAsia" w:hAnsi="Arial" w:cs="Arial"/>
          <w:b/>
          <w:sz w:val="24"/>
          <w:szCs w:val="24"/>
        </w:rPr>
        <w:t>4944</w:t>
      </w:r>
    </w:p>
    <w:p w14:paraId="1068D641" w14:textId="77777777" w:rsidR="00EF6B37" w:rsidRPr="006D409C" w:rsidRDefault="00EF6B37" w:rsidP="00EF6B3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Changsha</w:t>
      </w:r>
      <w:r w:rsidRPr="006D409C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China</w:t>
      </w:r>
      <w:r w:rsidRPr="006D409C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15</w:t>
      </w:r>
      <w:r w:rsidRPr="0093320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– </w:t>
      </w:r>
      <w:r w:rsidRPr="006D409C">
        <w:rPr>
          <w:rFonts w:cs="Arial"/>
          <w:sz w:val="24"/>
          <w:szCs w:val="24"/>
          <w:lang w:eastAsia="zh-CN"/>
        </w:rPr>
        <w:t>1</w:t>
      </w:r>
      <w:r>
        <w:rPr>
          <w:rFonts w:cs="Arial"/>
          <w:sz w:val="24"/>
          <w:szCs w:val="24"/>
          <w:lang w:eastAsia="zh-CN"/>
        </w:rPr>
        <w:t>9</w:t>
      </w:r>
      <w:r w:rsidRPr="0093320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April</w:t>
      </w:r>
      <w:r w:rsidRPr="006D409C">
        <w:rPr>
          <w:rFonts w:cs="Arial"/>
          <w:sz w:val="24"/>
          <w:szCs w:val="24"/>
          <w:lang w:eastAsia="zh-CN"/>
        </w:rPr>
        <w:t>, 2024</w:t>
      </w:r>
    </w:p>
    <w:p w14:paraId="074B8E27" w14:textId="39E7C06E" w:rsidR="009F1E1B" w:rsidRDefault="009F1E1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</w:p>
    <w:p w14:paraId="74489A59" w14:textId="7798C08A" w:rsidR="00343B9F" w:rsidRPr="00EA2FBC" w:rsidRDefault="00343B9F" w:rsidP="00343B9F">
      <w:r w:rsidRPr="00EA2FBC">
        <w:rPr>
          <w:b/>
        </w:rPr>
        <w:t>Source: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rPr>
          <w:b/>
        </w:rPr>
        <w:tab/>
      </w:r>
      <w:r w:rsidR="00EA2FBC">
        <w:rPr>
          <w:b/>
        </w:rPr>
        <w:tab/>
      </w:r>
      <w:r w:rsidRPr="00EA2FBC">
        <w:t>Ericsson</w:t>
      </w:r>
    </w:p>
    <w:p w14:paraId="20563AC0" w14:textId="2F19D442" w:rsidR="00343B9F" w:rsidRPr="00EA2FBC" w:rsidRDefault="00343B9F" w:rsidP="00E26AF0">
      <w:pPr>
        <w:ind w:left="1700" w:hanging="1700"/>
      </w:pPr>
      <w:r w:rsidRPr="00EA2FBC">
        <w:rPr>
          <w:b/>
        </w:rPr>
        <w:t>Title:</w:t>
      </w:r>
      <w:r w:rsidRPr="00EA2FBC">
        <w:tab/>
      </w:r>
      <w:r w:rsidR="00EA2FBC">
        <w:tab/>
      </w:r>
      <w:r w:rsidR="004134CC" w:rsidRPr="004134CC">
        <w:t>IMT parameters relevant for sharing and compatibility for 7125 to 8400 MHz frequency range</w:t>
      </w:r>
    </w:p>
    <w:p w14:paraId="27189950" w14:textId="2E104BC4" w:rsidR="00343B9F" w:rsidRPr="00EA2FBC" w:rsidRDefault="00343B9F" w:rsidP="00343B9F">
      <w:r w:rsidRPr="00EA2FBC">
        <w:rPr>
          <w:b/>
        </w:rPr>
        <w:t>Agenda item:</w:t>
      </w:r>
      <w:r w:rsidRPr="00EA2FBC">
        <w:tab/>
      </w:r>
      <w:r w:rsidRPr="00EA2FBC">
        <w:tab/>
      </w:r>
      <w:r w:rsidR="005E500B">
        <w:t>9.3.3</w:t>
      </w:r>
    </w:p>
    <w:p w14:paraId="75BE696D" w14:textId="77777777" w:rsidR="00343B9F" w:rsidRPr="00EA2FBC" w:rsidRDefault="00343B9F" w:rsidP="00343B9F">
      <w:r w:rsidRPr="00EA2FBC">
        <w:rPr>
          <w:b/>
        </w:rPr>
        <w:t>Document for: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t>Approval</w:t>
      </w:r>
    </w:p>
    <w:p w14:paraId="074B8E2D" w14:textId="77777777" w:rsidR="009F1E1B" w:rsidRDefault="001B4DC7">
      <w:pPr>
        <w:pStyle w:val="Heading1"/>
        <w:numPr>
          <w:ilvl w:val="0"/>
          <w:numId w:val="4"/>
        </w:numPr>
        <w:ind w:left="400" w:hanging="400"/>
      </w:pPr>
      <w:r>
        <w:rPr>
          <w:sz w:val="32"/>
          <w:lang w:val="en-GB"/>
        </w:rPr>
        <w:t>Introduction</w:t>
      </w:r>
    </w:p>
    <w:p w14:paraId="7D63E861" w14:textId="6D58B92B" w:rsidR="00D13D88" w:rsidRDefault="009B4325">
      <w:pPr>
        <w:spacing w:beforeLines="50" w:before="120" w:after="120"/>
      </w:pPr>
      <w:r>
        <w:t>In last RAN#</w:t>
      </w:r>
      <w:r w:rsidR="00516E8F">
        <w:t>10</w:t>
      </w:r>
      <w:r w:rsidR="005E500B">
        <w:t>3</w:t>
      </w:r>
      <w:r w:rsidR="00516E8F">
        <w:t xml:space="preserve"> meeting, </w:t>
      </w:r>
      <w:r w:rsidR="005E500B">
        <w:t>a new SI (</w:t>
      </w:r>
      <w:r w:rsidR="00680EED">
        <w:fldChar w:fldCharType="begin"/>
      </w:r>
      <w:r w:rsidR="00680EED">
        <w:instrText xml:space="preserve"> REF _Ref157346933 \r \h </w:instrText>
      </w:r>
      <w:r w:rsidR="00680EED">
        <w:fldChar w:fldCharType="separate"/>
      </w:r>
      <w:r w:rsidR="00B16581">
        <w:t>[1]</w:t>
      </w:r>
      <w:r w:rsidR="00680EED">
        <w:fldChar w:fldCharType="end"/>
      </w:r>
      <w:r w:rsidR="005E500B">
        <w:t xml:space="preserve">) was agreed triggered by </w:t>
      </w:r>
      <w:r w:rsidR="00D13D88">
        <w:t>an ITU</w:t>
      </w:r>
      <w:r w:rsidR="00680EED">
        <w:t>-R WP5D</w:t>
      </w:r>
      <w:r w:rsidR="00D13D88">
        <w:t xml:space="preserve"> LS (</w:t>
      </w:r>
      <w:r w:rsidR="00680EED">
        <w:fldChar w:fldCharType="begin"/>
      </w:r>
      <w:r w:rsidR="00680EED">
        <w:instrText xml:space="preserve"> REF _Ref162903826 \r \h </w:instrText>
      </w:r>
      <w:r w:rsidR="00680EED">
        <w:fldChar w:fldCharType="separate"/>
      </w:r>
      <w:r w:rsidR="00B16581">
        <w:t>[2]</w:t>
      </w:r>
      <w:r w:rsidR="00680EED">
        <w:fldChar w:fldCharType="end"/>
      </w:r>
      <w:r w:rsidR="00D13D88">
        <w:t>)</w:t>
      </w:r>
      <w:r w:rsidR="005E500B">
        <w:t xml:space="preserve"> to study the IMT parameters </w:t>
      </w:r>
      <w:r w:rsidR="00237A5C">
        <w:t xml:space="preserve"> </w:t>
      </w:r>
      <w:r w:rsidR="00237A5C" w:rsidRPr="00237A5C">
        <w:t>for 4400 to 4800 MHz, 7125 to 8400 MHz and 14800 to 15350 MHz</w:t>
      </w:r>
      <w:r w:rsidR="00237A5C">
        <w:t>.</w:t>
      </w:r>
    </w:p>
    <w:p w14:paraId="0EBCCA5E" w14:textId="12225E2D" w:rsidR="00581B7F" w:rsidRDefault="00680EED">
      <w:pPr>
        <w:spacing w:beforeLines="50" w:before="120" w:after="120"/>
      </w:pPr>
      <w:r>
        <w:t xml:space="preserve">This contribution is focusing on the </w:t>
      </w:r>
      <w:r w:rsidRPr="00237A5C">
        <w:t>7125 to 8400 MHz</w:t>
      </w:r>
      <w:r>
        <w:t xml:space="preserve"> frequency range, </w:t>
      </w:r>
      <w:r w:rsidR="00B846E0">
        <w:t>proposing a</w:t>
      </w:r>
      <w:r w:rsidR="003A5866">
        <w:t xml:space="preserve">n efficient approach </w:t>
      </w:r>
      <w:r w:rsidR="00865AA9">
        <w:t xml:space="preserve">to </w:t>
      </w:r>
      <w:r w:rsidR="00B846E0">
        <w:t xml:space="preserve">align on the IMT parameters </w:t>
      </w:r>
      <w:r w:rsidR="00126DF1">
        <w:t>which would</w:t>
      </w:r>
      <w:r w:rsidR="00B846E0">
        <w:t xml:space="preserve"> </w:t>
      </w:r>
      <w:r w:rsidR="0081633A">
        <w:t xml:space="preserve">be </w:t>
      </w:r>
      <w:r w:rsidR="00B846E0">
        <w:t>share</w:t>
      </w:r>
      <w:r w:rsidR="0081633A">
        <w:t>d</w:t>
      </w:r>
      <w:r w:rsidR="00B846E0">
        <w:t xml:space="preserve"> with ITU-R for that frequency range.</w:t>
      </w:r>
    </w:p>
    <w:p w14:paraId="074B8E30" w14:textId="77777777" w:rsidR="009F1E1B" w:rsidRDefault="001B4DC7">
      <w:pPr>
        <w:pStyle w:val="Heading1"/>
        <w:numPr>
          <w:ilvl w:val="0"/>
          <w:numId w:val="4"/>
        </w:numPr>
        <w:ind w:left="400" w:hanging="400"/>
        <w:rPr>
          <w:lang w:eastAsia="zh-CN"/>
        </w:rPr>
      </w:pPr>
      <w:r>
        <w:rPr>
          <w:rFonts w:hint="eastAsia"/>
          <w:sz w:val="32"/>
          <w:lang w:val="en-GB"/>
        </w:rPr>
        <w:t>Discussion</w:t>
      </w:r>
    </w:p>
    <w:p w14:paraId="64F675DE" w14:textId="0DB6F290" w:rsidR="00546694" w:rsidRDefault="00496BC0" w:rsidP="00B1195A">
      <w:pPr>
        <w:pStyle w:val="Heading2"/>
      </w:pPr>
      <w:r>
        <w:t>Proposed approach</w:t>
      </w:r>
      <w:r w:rsidR="001E73D1">
        <w:t xml:space="preserve"> </w:t>
      </w:r>
      <w:r w:rsidR="003F2984">
        <w:t>and baseline</w:t>
      </w:r>
    </w:p>
    <w:p w14:paraId="291B52EC" w14:textId="1D040DA7" w:rsidR="008D09EA" w:rsidRDefault="00C91A1F" w:rsidP="00627C51">
      <w:pPr>
        <w:pStyle w:val="Heading3"/>
      </w:pPr>
      <w:r>
        <w:t>Context</w:t>
      </w:r>
      <w:r w:rsidR="00666304">
        <w:t xml:space="preserve"> </w:t>
      </w:r>
    </w:p>
    <w:p w14:paraId="43E1637B" w14:textId="2C6F0708" w:rsidR="00AB34D0" w:rsidRDefault="00203D6F" w:rsidP="008D09EA">
      <w:pPr>
        <w:rPr>
          <w:szCs w:val="24"/>
        </w:rPr>
      </w:pPr>
      <w:r>
        <w:rPr>
          <w:lang w:val="sv-SE"/>
        </w:rPr>
        <w:t>I</w:t>
      </w:r>
      <w:r w:rsidR="00231C9E">
        <w:rPr>
          <w:lang w:val="sv-SE"/>
        </w:rPr>
        <w:t>n the scope of WRC-27 AI 1.7</w:t>
      </w:r>
      <w:r w:rsidR="00AB0031">
        <w:rPr>
          <w:lang w:val="sv-SE"/>
        </w:rPr>
        <w:t xml:space="preserve"> related to IMT</w:t>
      </w:r>
      <w:r w:rsidR="00231C9E">
        <w:rPr>
          <w:lang w:val="sv-SE"/>
        </w:rPr>
        <w:t xml:space="preserve">, </w:t>
      </w:r>
      <w:r w:rsidR="006F04DF">
        <w:rPr>
          <w:lang w:val="sv-SE"/>
        </w:rPr>
        <w:t xml:space="preserve">ITU-R </w:t>
      </w:r>
      <w:r w:rsidR="003D381C">
        <w:rPr>
          <w:lang w:val="sv-SE"/>
        </w:rPr>
        <w:t xml:space="preserve">WP-5D </w:t>
      </w:r>
      <w:r>
        <w:rPr>
          <w:lang w:val="sv-SE"/>
        </w:rPr>
        <w:t>sent a LS (</w:t>
      </w:r>
      <w:r>
        <w:fldChar w:fldCharType="begin"/>
      </w:r>
      <w:r>
        <w:instrText xml:space="preserve"> REF _Ref162903826 \r \h </w:instrText>
      </w:r>
      <w:r>
        <w:fldChar w:fldCharType="separate"/>
      </w:r>
      <w:r w:rsidR="00B16581">
        <w:t>[2]</w:t>
      </w:r>
      <w:r>
        <w:fldChar w:fldCharType="end"/>
      </w:r>
      <w:r>
        <w:rPr>
          <w:lang w:val="sv-SE"/>
        </w:rPr>
        <w:t xml:space="preserve">) to 3GPP </w:t>
      </w:r>
      <w:r w:rsidR="006F04DF">
        <w:rPr>
          <w:lang w:val="sv-SE"/>
        </w:rPr>
        <w:t>request</w:t>
      </w:r>
      <w:r>
        <w:rPr>
          <w:lang w:val="sv-SE"/>
        </w:rPr>
        <w:t>ing</w:t>
      </w:r>
      <w:r w:rsidR="006F04DF">
        <w:rPr>
          <w:lang w:val="sv-SE"/>
        </w:rPr>
        <w:t xml:space="preserve"> RAN4 </w:t>
      </w:r>
      <w:r w:rsidR="00633168">
        <w:rPr>
          <w:lang w:val="sv-SE"/>
        </w:rPr>
        <w:t>to provide the parameters of terrestrial component</w:t>
      </w:r>
      <w:r w:rsidR="00D97678">
        <w:rPr>
          <w:lang w:val="sv-SE"/>
        </w:rPr>
        <w:t xml:space="preserve"> </w:t>
      </w:r>
      <w:r w:rsidR="00D97678">
        <w:t xml:space="preserve">of IMT for sharing and compatibility studies </w:t>
      </w:r>
      <w:r w:rsidR="00D97678">
        <w:rPr>
          <w:szCs w:val="24"/>
        </w:rPr>
        <w:t xml:space="preserve">in the frequency bands 4 400-4 800 MHz, 7 125-8 400 MHz and 14.8-15.35 GHz. </w:t>
      </w:r>
    </w:p>
    <w:p w14:paraId="5B331898" w14:textId="30FCE375" w:rsidR="00637482" w:rsidRPr="00DF6066" w:rsidRDefault="00637482" w:rsidP="008D09EA">
      <w:pPr>
        <w:rPr>
          <w:b/>
          <w:bCs/>
          <w:lang w:val="sv-SE"/>
        </w:rPr>
      </w:pPr>
      <w:r w:rsidRPr="00DF6066">
        <w:rPr>
          <w:b/>
          <w:bCs/>
          <w:szCs w:val="24"/>
        </w:rPr>
        <w:t>Observation1: ITU-R is expect</w:t>
      </w:r>
      <w:r w:rsidR="00AE53C7" w:rsidRPr="00DF6066">
        <w:rPr>
          <w:b/>
          <w:bCs/>
          <w:szCs w:val="24"/>
        </w:rPr>
        <w:t>ing</w:t>
      </w:r>
      <w:r w:rsidRPr="00DF6066">
        <w:rPr>
          <w:b/>
          <w:bCs/>
          <w:szCs w:val="24"/>
        </w:rPr>
        <w:t xml:space="preserve"> </w:t>
      </w:r>
      <w:r w:rsidR="00FA10D7" w:rsidRPr="00DF6066">
        <w:rPr>
          <w:b/>
          <w:bCs/>
          <w:szCs w:val="24"/>
        </w:rPr>
        <w:t xml:space="preserve">to receive </w:t>
      </w:r>
      <w:r w:rsidR="00537B82" w:rsidRPr="00DF6066">
        <w:rPr>
          <w:b/>
          <w:bCs/>
          <w:szCs w:val="24"/>
        </w:rPr>
        <w:t xml:space="preserve">IMT parameters </w:t>
      </w:r>
      <w:r w:rsidR="002629DC" w:rsidRPr="00DF6066">
        <w:rPr>
          <w:b/>
          <w:bCs/>
          <w:szCs w:val="24"/>
        </w:rPr>
        <w:t xml:space="preserve">for the targeted </w:t>
      </w:r>
      <w:r w:rsidR="00AE53C7" w:rsidRPr="00DF6066">
        <w:rPr>
          <w:b/>
          <w:bCs/>
          <w:szCs w:val="24"/>
        </w:rPr>
        <w:t>frequency ranges.</w:t>
      </w:r>
    </w:p>
    <w:p w14:paraId="3214F497" w14:textId="40A1C2D4" w:rsidR="006D7883" w:rsidRDefault="00020AB3" w:rsidP="008D09EA">
      <w:pPr>
        <w:rPr>
          <w:lang w:val="sv-SE"/>
        </w:rPr>
      </w:pPr>
      <w:r>
        <w:rPr>
          <w:lang w:val="sv-SE"/>
        </w:rPr>
        <w:t>Also, b</w:t>
      </w:r>
      <w:r w:rsidR="006E70B8">
        <w:rPr>
          <w:lang w:val="sv-SE"/>
        </w:rPr>
        <w:t>ased on th</w:t>
      </w:r>
      <w:r w:rsidR="00972390">
        <w:rPr>
          <w:lang w:val="sv-SE"/>
        </w:rPr>
        <w:t>e</w:t>
      </w:r>
      <w:r w:rsidR="006E70B8">
        <w:rPr>
          <w:lang w:val="sv-SE"/>
        </w:rPr>
        <w:t xml:space="preserve"> templates</w:t>
      </w:r>
      <w:r w:rsidR="00972390">
        <w:rPr>
          <w:lang w:val="sv-SE"/>
        </w:rPr>
        <w:t xml:space="preserve"> provided by ITU-R WP-5D</w:t>
      </w:r>
      <w:r w:rsidR="00EF4A17">
        <w:rPr>
          <w:lang w:val="sv-SE"/>
        </w:rPr>
        <w:t xml:space="preserve"> (</w:t>
      </w:r>
      <w:r w:rsidR="00EF4A17">
        <w:fldChar w:fldCharType="begin"/>
      </w:r>
      <w:r w:rsidR="00EF4A17">
        <w:instrText xml:space="preserve"> REF _Ref162903826 \r \h </w:instrText>
      </w:r>
      <w:r w:rsidR="00EF4A17">
        <w:fldChar w:fldCharType="separate"/>
      </w:r>
      <w:r w:rsidR="00B16581">
        <w:t>[2]</w:t>
      </w:r>
      <w:r w:rsidR="00EF4A17">
        <w:fldChar w:fldCharType="end"/>
      </w:r>
      <w:r w:rsidR="00EF4A17">
        <w:rPr>
          <w:lang w:val="sv-SE"/>
        </w:rPr>
        <w:t>)</w:t>
      </w:r>
      <w:r w:rsidR="006E70B8">
        <w:rPr>
          <w:lang w:val="sv-SE"/>
        </w:rPr>
        <w:t xml:space="preserve">, </w:t>
      </w:r>
      <w:r>
        <w:rPr>
          <w:lang w:val="sv-SE"/>
        </w:rPr>
        <w:t>ITU is expecting</w:t>
      </w:r>
      <w:r w:rsidR="006D7883">
        <w:rPr>
          <w:lang w:val="sv-SE"/>
        </w:rPr>
        <w:t xml:space="preserve">: </w:t>
      </w:r>
    </w:p>
    <w:p w14:paraId="27531F57" w14:textId="04710B75" w:rsidR="00AB34D0" w:rsidRDefault="006D7883" w:rsidP="006D7883">
      <w:pPr>
        <w:pStyle w:val="ListParagraph"/>
        <w:numPr>
          <w:ilvl w:val="0"/>
          <w:numId w:val="37"/>
        </w:numPr>
        <w:ind w:firstLineChars="0"/>
        <w:rPr>
          <w:lang w:val="sv-SE"/>
        </w:rPr>
      </w:pPr>
      <w:r>
        <w:rPr>
          <w:lang w:val="sv-SE"/>
        </w:rPr>
        <w:t>P</w:t>
      </w:r>
      <w:r w:rsidR="00020AB3" w:rsidRPr="006D7883">
        <w:rPr>
          <w:lang w:val="sv-SE"/>
        </w:rPr>
        <w:t xml:space="preserve">arameters for AAS </w:t>
      </w:r>
      <w:r w:rsidR="00F40CAE" w:rsidRPr="006D7883">
        <w:rPr>
          <w:lang w:val="sv-SE"/>
        </w:rPr>
        <w:t>BS,</w:t>
      </w:r>
      <w:r w:rsidR="00020AB3" w:rsidRPr="006D7883">
        <w:rPr>
          <w:lang w:val="sv-SE"/>
        </w:rPr>
        <w:t xml:space="preserve"> non-AAS BS</w:t>
      </w:r>
      <w:r w:rsidR="00F40CAE" w:rsidRPr="006D7883">
        <w:rPr>
          <w:lang w:val="sv-SE"/>
        </w:rPr>
        <w:t xml:space="preserve"> and mobile station</w:t>
      </w:r>
      <w:r>
        <w:rPr>
          <w:lang w:val="sv-SE"/>
        </w:rPr>
        <w:t xml:space="preserve"> (</w:t>
      </w:r>
      <w:r w:rsidR="00EF4A17">
        <w:fldChar w:fldCharType="begin"/>
      </w:r>
      <w:r w:rsidR="00EF4A17">
        <w:instrText xml:space="preserve"> REF _Ref162903826 \r \h </w:instrText>
      </w:r>
      <w:r w:rsidR="00EF4A17">
        <w:fldChar w:fldCharType="separate"/>
      </w:r>
      <w:r w:rsidR="00B16581">
        <w:t>[2]</w:t>
      </w:r>
      <w:r w:rsidR="00EF4A17">
        <w:fldChar w:fldCharType="end"/>
      </w:r>
      <w:r w:rsidR="00EF4A17">
        <w:t xml:space="preserve">, </w:t>
      </w:r>
      <w:r>
        <w:rPr>
          <w:lang w:val="sv-SE"/>
        </w:rPr>
        <w:t>Table 1).</w:t>
      </w:r>
    </w:p>
    <w:p w14:paraId="04D23A77" w14:textId="1824089E" w:rsidR="00FF49C4" w:rsidRDefault="00FF49C4" w:rsidP="006D7883">
      <w:pPr>
        <w:pStyle w:val="ListParagraph"/>
        <w:numPr>
          <w:ilvl w:val="0"/>
          <w:numId w:val="37"/>
        </w:numPr>
        <w:ind w:firstLineChars="0"/>
        <w:rPr>
          <w:lang w:val="sv-SE"/>
        </w:rPr>
      </w:pPr>
      <w:r>
        <w:rPr>
          <w:lang w:val="sv-SE"/>
        </w:rPr>
        <w:t xml:space="preserve">Beamforming antenna characteristics </w:t>
      </w:r>
      <w:r w:rsidR="00FD76C6">
        <w:rPr>
          <w:lang w:val="sv-SE"/>
        </w:rPr>
        <w:t>for the following scenarios (</w:t>
      </w:r>
      <w:r w:rsidR="00EF4A17">
        <w:fldChar w:fldCharType="begin"/>
      </w:r>
      <w:r w:rsidR="00EF4A17">
        <w:instrText xml:space="preserve"> REF _Ref162903826 \r \h </w:instrText>
      </w:r>
      <w:r w:rsidR="00EF4A17">
        <w:fldChar w:fldCharType="separate"/>
      </w:r>
      <w:r w:rsidR="00B16581">
        <w:t>[2]</w:t>
      </w:r>
      <w:r w:rsidR="00EF4A17">
        <w:fldChar w:fldCharType="end"/>
      </w:r>
      <w:r w:rsidR="00EF4A17">
        <w:t xml:space="preserve">, </w:t>
      </w:r>
      <w:r w:rsidR="00FD76C6">
        <w:rPr>
          <w:lang w:val="sv-SE"/>
        </w:rPr>
        <w:t xml:space="preserve">Table2): rural macro, suburban macro, urban macro, </w:t>
      </w:r>
      <w:r w:rsidR="00230A4C">
        <w:rPr>
          <w:lang w:val="sv-SE"/>
        </w:rPr>
        <w:t>u</w:t>
      </w:r>
      <w:r w:rsidR="00230A4C" w:rsidRPr="00230A4C">
        <w:rPr>
          <w:lang w:val="sv-SE"/>
        </w:rPr>
        <w:t>rban small cell (outdoor)/</w:t>
      </w:r>
      <w:r w:rsidR="003A6FCC">
        <w:rPr>
          <w:lang w:val="sv-SE"/>
        </w:rPr>
        <w:t xml:space="preserve">micro cell </w:t>
      </w:r>
      <w:r w:rsidR="00637482">
        <w:rPr>
          <w:lang w:val="sv-SE"/>
        </w:rPr>
        <w:t xml:space="preserve">and indoor. </w:t>
      </w:r>
    </w:p>
    <w:p w14:paraId="7679A8B1" w14:textId="57405094" w:rsidR="00AE53C7" w:rsidRDefault="00AE53C7" w:rsidP="00AE53C7">
      <w:pPr>
        <w:rPr>
          <w:b/>
          <w:bCs/>
          <w:lang w:val="sv-SE"/>
        </w:rPr>
      </w:pPr>
      <w:r w:rsidRPr="00DF6066">
        <w:rPr>
          <w:b/>
          <w:bCs/>
          <w:lang w:val="sv-SE"/>
        </w:rPr>
        <w:t xml:space="preserve">Observation2: ITU-R is expecting to received </w:t>
      </w:r>
      <w:r w:rsidR="005F159B" w:rsidRPr="00DF6066">
        <w:rPr>
          <w:b/>
          <w:bCs/>
          <w:lang w:val="sv-SE"/>
        </w:rPr>
        <w:t xml:space="preserve">parameters for AAS BS and non-AAS BS, and at least for suburban macro, urban macro, urban small cell and indoor scenarios. </w:t>
      </w:r>
    </w:p>
    <w:p w14:paraId="730B3FD6" w14:textId="2537BF3F" w:rsidR="00781A33" w:rsidRDefault="00781A33" w:rsidP="00781A33">
      <w:pPr>
        <w:pStyle w:val="Heading3"/>
      </w:pPr>
      <w:r>
        <w:t>RAN4 Study</w:t>
      </w:r>
      <w:r w:rsidR="003F2984">
        <w:t xml:space="preserve"> – proposed approach</w:t>
      </w:r>
    </w:p>
    <w:p w14:paraId="1BEBCF32" w14:textId="665B6E13" w:rsidR="00577611" w:rsidRDefault="00F12E11" w:rsidP="00AE53C7">
      <w:pPr>
        <w:rPr>
          <w:lang w:val="sv-SE"/>
        </w:rPr>
      </w:pPr>
      <w:r>
        <w:rPr>
          <w:lang w:val="sv-SE"/>
        </w:rPr>
        <w:t>According to the agreed SI (</w:t>
      </w:r>
      <w:r>
        <w:fldChar w:fldCharType="begin"/>
      </w:r>
      <w:r>
        <w:instrText xml:space="preserve"> REF _Ref157346933 \r \h </w:instrText>
      </w:r>
      <w:r>
        <w:fldChar w:fldCharType="separate"/>
      </w:r>
      <w:r w:rsidR="00B16581">
        <w:t>[1]</w:t>
      </w:r>
      <w:r>
        <w:fldChar w:fldCharType="end"/>
      </w:r>
      <w:r>
        <w:t xml:space="preserve">) </w:t>
      </w:r>
      <w:r w:rsidR="00C91A1F" w:rsidRPr="00C91A1F">
        <w:rPr>
          <w:lang w:val="sv-SE"/>
        </w:rPr>
        <w:t xml:space="preserve">RAN4 </w:t>
      </w:r>
      <w:r w:rsidR="00C91A1F">
        <w:rPr>
          <w:lang w:val="sv-SE"/>
        </w:rPr>
        <w:t xml:space="preserve">is supposed to </w:t>
      </w:r>
      <w:r>
        <w:rPr>
          <w:lang w:val="sv-SE"/>
        </w:rPr>
        <w:t>finalize the study and answer to ITU-R by November 2024, which is very short time</w:t>
      </w:r>
      <w:r w:rsidR="00666304">
        <w:rPr>
          <w:lang w:val="sv-SE"/>
        </w:rPr>
        <w:t xml:space="preserve">, especially for </w:t>
      </w:r>
      <w:r w:rsidR="00C95AFE">
        <w:rPr>
          <w:lang w:val="sv-SE"/>
        </w:rPr>
        <w:t>the 14.8-15.35</w:t>
      </w:r>
      <w:r w:rsidR="00666304">
        <w:rPr>
          <w:lang w:val="sv-SE"/>
        </w:rPr>
        <w:t xml:space="preserve"> MHz frequency range</w:t>
      </w:r>
      <w:r w:rsidR="00F1331D">
        <w:rPr>
          <w:lang w:val="sv-SE"/>
        </w:rPr>
        <w:t xml:space="preserve"> for which detailed studies </w:t>
      </w:r>
      <w:r w:rsidR="001E6E5B">
        <w:rPr>
          <w:lang w:val="sv-SE"/>
        </w:rPr>
        <w:t xml:space="preserve">and further discussion </w:t>
      </w:r>
      <w:r w:rsidR="00F1331D">
        <w:rPr>
          <w:lang w:val="sv-SE"/>
        </w:rPr>
        <w:t>would be needed</w:t>
      </w:r>
      <w:r w:rsidR="00666304">
        <w:rPr>
          <w:lang w:val="sv-SE"/>
        </w:rPr>
        <w:t>.</w:t>
      </w:r>
    </w:p>
    <w:p w14:paraId="1B53B150" w14:textId="10ED776D" w:rsidR="00F1331D" w:rsidRDefault="00F1331D" w:rsidP="00AE53C7">
      <w:pPr>
        <w:rPr>
          <w:lang w:val="sv-SE"/>
        </w:rPr>
      </w:pPr>
      <w:r>
        <w:rPr>
          <w:lang w:val="sv-SE"/>
        </w:rPr>
        <w:t>To optimize the effort</w:t>
      </w:r>
      <w:r w:rsidR="00397D37">
        <w:rPr>
          <w:lang w:val="sv-SE"/>
        </w:rPr>
        <w:t xml:space="preserve"> and be able to answer to ITU-R on time</w:t>
      </w:r>
      <w:r>
        <w:rPr>
          <w:lang w:val="sv-SE"/>
        </w:rPr>
        <w:t xml:space="preserve">, considering </w:t>
      </w:r>
      <w:r w:rsidR="001E6E5B">
        <w:rPr>
          <w:lang w:val="sv-SE"/>
        </w:rPr>
        <w:t xml:space="preserve">that the 7125 -8400 MHz frequency range is adjacent to the already studied </w:t>
      </w:r>
      <w:r w:rsidR="004F5F00">
        <w:rPr>
          <w:lang w:val="sv-SE"/>
        </w:rPr>
        <w:t>6425-7125 MHz frequency range (</w:t>
      </w:r>
      <w:r w:rsidR="004F5F00">
        <w:rPr>
          <w:lang w:val="sv-SE"/>
        </w:rPr>
        <w:fldChar w:fldCharType="begin"/>
      </w:r>
      <w:r w:rsidR="004F5F00">
        <w:rPr>
          <w:lang w:val="sv-SE"/>
        </w:rPr>
        <w:instrText xml:space="preserve"> REF _Ref162981922 \r \h </w:instrText>
      </w:r>
      <w:r w:rsidR="004F5F00">
        <w:rPr>
          <w:lang w:val="sv-SE"/>
        </w:rPr>
      </w:r>
      <w:r w:rsidR="004F5F00">
        <w:rPr>
          <w:lang w:val="sv-SE"/>
        </w:rPr>
        <w:fldChar w:fldCharType="separate"/>
      </w:r>
      <w:r w:rsidR="00B16581">
        <w:rPr>
          <w:lang w:val="sv-SE"/>
        </w:rPr>
        <w:t>[6]</w:t>
      </w:r>
      <w:r w:rsidR="004F5F00">
        <w:rPr>
          <w:lang w:val="sv-SE"/>
        </w:rPr>
        <w:fldChar w:fldCharType="end"/>
      </w:r>
      <w:r w:rsidR="004F5F00">
        <w:rPr>
          <w:lang w:val="sv-SE"/>
        </w:rPr>
        <w:t>)</w:t>
      </w:r>
      <w:r w:rsidR="00A95946">
        <w:rPr>
          <w:lang w:val="sv-SE"/>
        </w:rPr>
        <w:t xml:space="preserve"> and that RF requirements already exist for that </w:t>
      </w:r>
      <w:r w:rsidR="007939CF">
        <w:rPr>
          <w:lang w:val="sv-SE"/>
        </w:rPr>
        <w:t>6425-7125 MHz frequency range (e.g. band n104 in TS 38.104</w:t>
      </w:r>
      <w:r w:rsidR="007E32AC">
        <w:rPr>
          <w:lang w:val="sv-SE"/>
        </w:rPr>
        <w:t xml:space="preserve"> and TS 38.101-1</w:t>
      </w:r>
      <w:r w:rsidR="007939CF">
        <w:rPr>
          <w:lang w:val="sv-SE"/>
        </w:rPr>
        <w:t>), we propose to not redo any coexistence study for the 7125 -8400 MHz frequency range</w:t>
      </w:r>
      <w:r w:rsidR="00F551E1">
        <w:rPr>
          <w:lang w:val="sv-SE"/>
        </w:rPr>
        <w:t xml:space="preserve"> and reuse as baseline the RF requirements </w:t>
      </w:r>
      <w:r w:rsidR="0065306A">
        <w:rPr>
          <w:lang w:val="sv-SE"/>
        </w:rPr>
        <w:t xml:space="preserve">specified </w:t>
      </w:r>
      <w:r w:rsidR="00F551E1">
        <w:rPr>
          <w:lang w:val="sv-SE"/>
        </w:rPr>
        <w:t xml:space="preserve">for </w:t>
      </w:r>
      <w:r w:rsidR="00D713AA">
        <w:rPr>
          <w:lang w:val="sv-SE"/>
        </w:rPr>
        <w:t>6425-7125 MHz.</w:t>
      </w:r>
    </w:p>
    <w:p w14:paraId="064C0368" w14:textId="0A211075" w:rsidR="007053A9" w:rsidRPr="0065306A" w:rsidRDefault="007053A9" w:rsidP="00AE53C7">
      <w:pPr>
        <w:rPr>
          <w:b/>
          <w:bCs/>
          <w:lang w:val="sv-SE"/>
        </w:rPr>
      </w:pPr>
      <w:r w:rsidRPr="0065306A">
        <w:rPr>
          <w:b/>
          <w:bCs/>
          <w:lang w:val="sv-SE"/>
        </w:rPr>
        <w:lastRenderedPageBreak/>
        <w:t>Proposal1: RAN4 should not redo any coexistence study for the 7125 -8400 MHz frequency range</w:t>
      </w:r>
      <w:r w:rsidR="00CA53DF" w:rsidRPr="0065306A">
        <w:rPr>
          <w:b/>
          <w:bCs/>
          <w:lang w:val="sv-SE"/>
        </w:rPr>
        <w:t xml:space="preserve"> and reuse the RF requirements specified for 6425-7125 MHz</w:t>
      </w:r>
      <w:r w:rsidR="0065306A" w:rsidRPr="0065306A">
        <w:rPr>
          <w:b/>
          <w:bCs/>
          <w:lang w:val="sv-SE"/>
        </w:rPr>
        <w:t xml:space="preserve"> frequency range</w:t>
      </w:r>
      <w:r w:rsidR="00515DAE">
        <w:rPr>
          <w:b/>
          <w:bCs/>
          <w:lang w:val="sv-SE"/>
        </w:rPr>
        <w:t xml:space="preserve"> </w:t>
      </w:r>
      <w:r w:rsidR="00515DAE" w:rsidRPr="0065306A">
        <w:rPr>
          <w:b/>
          <w:bCs/>
          <w:lang w:val="sv-SE"/>
        </w:rPr>
        <w:t>as baseline</w:t>
      </w:r>
      <w:r w:rsidR="0065306A" w:rsidRPr="0065306A">
        <w:rPr>
          <w:b/>
          <w:bCs/>
          <w:lang w:val="sv-SE"/>
        </w:rPr>
        <w:t>.</w:t>
      </w:r>
    </w:p>
    <w:p w14:paraId="25822D2E" w14:textId="7B0C28C6" w:rsidR="008121F5" w:rsidRDefault="008121F5" w:rsidP="00627C51">
      <w:pPr>
        <w:pStyle w:val="Heading3"/>
      </w:pPr>
      <w:r>
        <w:t xml:space="preserve">Baseline </w:t>
      </w:r>
      <w:r w:rsidR="00375273">
        <w:t>considerations</w:t>
      </w:r>
    </w:p>
    <w:p w14:paraId="595D0CDF" w14:textId="746E1F0B" w:rsidR="00DF6066" w:rsidRDefault="00DF6066" w:rsidP="008D09EA">
      <w:pPr>
        <w:rPr>
          <w:lang w:val="sv-SE"/>
        </w:rPr>
      </w:pPr>
      <w:r>
        <w:rPr>
          <w:lang w:val="sv-SE"/>
        </w:rPr>
        <w:t xml:space="preserve">In last RAN4 meeting, some companies </w:t>
      </w:r>
      <w:r w:rsidR="00290CE0">
        <w:rPr>
          <w:lang w:val="sv-SE"/>
        </w:rPr>
        <w:t xml:space="preserve">have </w:t>
      </w:r>
      <w:r>
        <w:rPr>
          <w:lang w:val="sv-SE"/>
        </w:rPr>
        <w:t xml:space="preserve">suggested to reuse </w:t>
      </w:r>
      <w:r w:rsidR="008121F5">
        <w:rPr>
          <w:lang w:val="sv-SE"/>
        </w:rPr>
        <w:t>n96 requirements as the baseline to answer ITU-R LS</w:t>
      </w:r>
      <w:r w:rsidR="0013146B">
        <w:rPr>
          <w:lang w:val="sv-SE"/>
        </w:rPr>
        <w:t xml:space="preserve"> for the frequency range </w:t>
      </w:r>
      <w:r w:rsidR="0013146B">
        <w:rPr>
          <w:szCs w:val="24"/>
        </w:rPr>
        <w:t>7 125-8 400 MHz</w:t>
      </w:r>
      <w:r w:rsidR="00D87CB6">
        <w:rPr>
          <w:lang w:val="sv-SE"/>
        </w:rPr>
        <w:t xml:space="preserve">, while other companies suggested </w:t>
      </w:r>
      <w:r w:rsidR="0098736A">
        <w:rPr>
          <w:lang w:val="sv-SE"/>
        </w:rPr>
        <w:t xml:space="preserve">to use band n104 requirements </w:t>
      </w:r>
      <w:r w:rsidR="00D87CB6">
        <w:rPr>
          <w:lang w:val="sv-SE"/>
        </w:rPr>
        <w:t>instead</w:t>
      </w:r>
      <w:r w:rsidR="0098736A">
        <w:rPr>
          <w:lang w:val="sv-SE"/>
        </w:rPr>
        <w:t xml:space="preserve">. </w:t>
      </w:r>
      <w:r w:rsidR="00F0413D">
        <w:rPr>
          <w:lang w:val="sv-SE"/>
        </w:rPr>
        <w:t xml:space="preserve">We are investigating in the following sub-sections which baseline should be better considered. </w:t>
      </w:r>
    </w:p>
    <w:p w14:paraId="53384B64" w14:textId="6790207E" w:rsidR="00084255" w:rsidRDefault="00084255" w:rsidP="00084255">
      <w:pPr>
        <w:pStyle w:val="Heading4"/>
      </w:pPr>
      <w:r>
        <w:t>Wide Area BS</w:t>
      </w:r>
    </w:p>
    <w:p w14:paraId="56E7BE7E" w14:textId="52581AB1" w:rsidR="00DF6066" w:rsidRDefault="00265FD7" w:rsidP="008D09EA">
      <w:pPr>
        <w:rPr>
          <w:lang w:val="sv-SE"/>
        </w:rPr>
      </w:pPr>
      <w:r>
        <w:rPr>
          <w:lang w:val="sv-SE"/>
        </w:rPr>
        <w:t>T</w:t>
      </w:r>
      <w:r w:rsidR="00363DBB">
        <w:rPr>
          <w:lang w:val="sv-SE"/>
        </w:rPr>
        <w:t>here is no requirement</w:t>
      </w:r>
      <w:r w:rsidR="00DC76CF">
        <w:rPr>
          <w:lang w:val="sv-SE"/>
        </w:rPr>
        <w:t xml:space="preserve"> </w:t>
      </w:r>
      <w:r w:rsidR="00363DBB">
        <w:rPr>
          <w:lang w:val="sv-SE"/>
        </w:rPr>
        <w:t xml:space="preserve">for Wide Area BS </w:t>
      </w:r>
      <w:r w:rsidR="00DC76CF">
        <w:rPr>
          <w:lang w:val="sv-SE"/>
        </w:rPr>
        <w:t xml:space="preserve">operating in band </w:t>
      </w:r>
      <w:r w:rsidR="006F5098">
        <w:rPr>
          <w:lang w:val="sv-SE"/>
        </w:rPr>
        <w:t>n</w:t>
      </w:r>
      <w:r w:rsidR="00DC76CF">
        <w:rPr>
          <w:lang w:val="sv-SE"/>
        </w:rPr>
        <w:t xml:space="preserve">96. </w:t>
      </w:r>
      <w:r w:rsidR="00156B21">
        <w:rPr>
          <w:lang w:val="sv-SE"/>
        </w:rPr>
        <w:t>If this band is used as baseline, i</w:t>
      </w:r>
      <w:r w:rsidR="00731293">
        <w:rPr>
          <w:lang w:val="sv-SE"/>
        </w:rPr>
        <w:t xml:space="preserve">t won’t be possible to </w:t>
      </w:r>
      <w:r w:rsidR="00156B21">
        <w:rPr>
          <w:lang w:val="sv-SE"/>
        </w:rPr>
        <w:t xml:space="preserve">easily </w:t>
      </w:r>
      <w:r w:rsidR="00731293">
        <w:rPr>
          <w:lang w:val="sv-SE"/>
        </w:rPr>
        <w:t>address the rural, suburban macro and urban mac</w:t>
      </w:r>
      <w:r w:rsidR="00967138">
        <w:rPr>
          <w:lang w:val="sv-SE"/>
        </w:rPr>
        <w:t>r</w:t>
      </w:r>
      <w:r w:rsidR="00731293">
        <w:rPr>
          <w:lang w:val="sv-SE"/>
        </w:rPr>
        <w:t>o scenarios</w:t>
      </w:r>
      <w:r w:rsidR="00982C21">
        <w:rPr>
          <w:lang w:val="sv-SE"/>
        </w:rPr>
        <w:t>, as expected by ITU.</w:t>
      </w:r>
    </w:p>
    <w:p w14:paraId="07A55939" w14:textId="5FBB7CAC" w:rsidR="00982C21" w:rsidRDefault="00982C21" w:rsidP="009031E7">
      <w:pPr>
        <w:rPr>
          <w:b/>
          <w:bCs/>
          <w:lang w:val="sv-SE"/>
        </w:rPr>
      </w:pPr>
      <w:r w:rsidRPr="00FB2A6A">
        <w:rPr>
          <w:b/>
          <w:bCs/>
          <w:lang w:val="sv-SE"/>
        </w:rPr>
        <w:t>Observation3: No requirement has been specified f</w:t>
      </w:r>
      <w:r w:rsidR="00A30BCC" w:rsidRPr="00FB2A6A">
        <w:rPr>
          <w:b/>
          <w:bCs/>
          <w:lang w:val="sv-SE"/>
        </w:rPr>
        <w:t>or Wide Area BS operating in band n96</w:t>
      </w:r>
      <w:r w:rsidR="00967138" w:rsidRPr="00FB2A6A">
        <w:rPr>
          <w:b/>
          <w:bCs/>
          <w:lang w:val="sv-SE"/>
        </w:rPr>
        <w:t xml:space="preserve">. The following scenarios requested by ITU can’t be supported </w:t>
      </w:r>
      <w:r w:rsidR="00D57A87">
        <w:rPr>
          <w:b/>
          <w:bCs/>
          <w:lang w:val="sv-SE"/>
        </w:rPr>
        <w:t>with</w:t>
      </w:r>
      <w:r w:rsidR="00967138" w:rsidRPr="00FB2A6A">
        <w:rPr>
          <w:b/>
          <w:bCs/>
          <w:lang w:val="sv-SE"/>
        </w:rPr>
        <w:t xml:space="preserve"> band n96: rural, suburban macro and urban mac</w:t>
      </w:r>
      <w:r w:rsidR="00E465AF">
        <w:rPr>
          <w:b/>
          <w:bCs/>
          <w:lang w:val="sv-SE"/>
        </w:rPr>
        <w:t>r</w:t>
      </w:r>
      <w:r w:rsidR="00967138" w:rsidRPr="00FB2A6A">
        <w:rPr>
          <w:b/>
          <w:bCs/>
          <w:lang w:val="sv-SE"/>
        </w:rPr>
        <w:t>o.</w:t>
      </w:r>
    </w:p>
    <w:p w14:paraId="28669152" w14:textId="078C83B8" w:rsidR="00005F93" w:rsidRPr="00824D88" w:rsidRDefault="00005F93" w:rsidP="008D09EA">
      <w:pPr>
        <w:rPr>
          <w:lang w:val="sv-SE"/>
        </w:rPr>
      </w:pPr>
      <w:r w:rsidRPr="00824D88">
        <w:rPr>
          <w:lang w:val="sv-SE"/>
        </w:rPr>
        <w:t>Opposite to band n96, requirements for Wide Area BS are specified for band n104.</w:t>
      </w:r>
    </w:p>
    <w:p w14:paraId="5BAF52DF" w14:textId="3E14B013" w:rsidR="00005F93" w:rsidRDefault="00005F93" w:rsidP="008D09EA">
      <w:pPr>
        <w:rPr>
          <w:b/>
          <w:bCs/>
          <w:lang w:val="sv-SE"/>
        </w:rPr>
      </w:pPr>
      <w:r>
        <w:rPr>
          <w:b/>
          <w:bCs/>
          <w:lang w:val="sv-SE"/>
        </w:rPr>
        <w:t>Observation</w:t>
      </w:r>
      <w:r w:rsidR="009031E7">
        <w:rPr>
          <w:b/>
          <w:bCs/>
          <w:lang w:val="sv-SE"/>
        </w:rPr>
        <w:t>4</w:t>
      </w:r>
      <w:r>
        <w:rPr>
          <w:b/>
          <w:bCs/>
          <w:lang w:val="sv-SE"/>
        </w:rPr>
        <w:t xml:space="preserve">: </w:t>
      </w:r>
      <w:r w:rsidR="00550D0C">
        <w:rPr>
          <w:b/>
          <w:bCs/>
          <w:lang w:val="sv-SE"/>
        </w:rPr>
        <w:t>Requirements have been specified for Wide Area BS in band n104</w:t>
      </w:r>
      <w:r w:rsidR="0071778A">
        <w:rPr>
          <w:b/>
          <w:bCs/>
          <w:lang w:val="sv-SE"/>
        </w:rPr>
        <w:t xml:space="preserve"> and all ITU-R scenarios could be supported with this band.</w:t>
      </w:r>
    </w:p>
    <w:p w14:paraId="4B2CFF4E" w14:textId="7DAD3693" w:rsidR="00084255" w:rsidRPr="00FB2A6A" w:rsidRDefault="00084255" w:rsidP="00084255">
      <w:pPr>
        <w:pStyle w:val="Heading4"/>
      </w:pPr>
      <w:r>
        <w:t>BS type 1-O</w:t>
      </w:r>
    </w:p>
    <w:p w14:paraId="31774F7C" w14:textId="56607D2A" w:rsidR="00FB2A6A" w:rsidRDefault="00265FD7" w:rsidP="008D09EA">
      <w:pPr>
        <w:rPr>
          <w:rFonts w:eastAsia="MS Mincho"/>
          <w:lang w:eastAsia="ja-JP"/>
        </w:rPr>
      </w:pPr>
      <w:r>
        <w:rPr>
          <w:lang w:val="sv-SE"/>
        </w:rPr>
        <w:t>A</w:t>
      </w:r>
      <w:r w:rsidR="00CC2A32">
        <w:rPr>
          <w:lang w:val="sv-SE"/>
        </w:rPr>
        <w:t xml:space="preserve">s stated in TS 38.104 </w:t>
      </w:r>
      <w:r w:rsidR="001F0143">
        <w:rPr>
          <w:lang w:val="sv-SE"/>
        </w:rPr>
        <w:t xml:space="preserve">clause 9.2.1, </w:t>
      </w:r>
      <w:r w:rsidR="00BA0627">
        <w:rPr>
          <w:lang w:val="sv-SE"/>
        </w:rPr>
        <w:t xml:space="preserve">no requirement has </w:t>
      </w:r>
      <w:r w:rsidR="00603BEA">
        <w:rPr>
          <w:lang w:val="sv-SE"/>
        </w:rPr>
        <w:t xml:space="preserve">been specified for </w:t>
      </w:r>
      <w:r w:rsidR="00603BEA" w:rsidRPr="00F95B02">
        <w:rPr>
          <w:rFonts w:eastAsia="MS Mincho"/>
          <w:i/>
          <w:iCs/>
          <w:lang w:eastAsia="ja-JP"/>
        </w:rPr>
        <w:t>BS type 1-</w:t>
      </w:r>
      <w:r w:rsidR="00603BEA">
        <w:rPr>
          <w:rFonts w:eastAsia="MS Mincho"/>
          <w:i/>
          <w:iCs/>
          <w:lang w:eastAsia="ja-JP"/>
        </w:rPr>
        <w:t xml:space="preserve">O </w:t>
      </w:r>
      <w:r w:rsidR="00603BEA" w:rsidRPr="009B5F9A">
        <w:rPr>
          <w:rFonts w:eastAsia="MS Mincho"/>
          <w:lang w:eastAsia="ja-JP"/>
        </w:rPr>
        <w:t>for band</w:t>
      </w:r>
      <w:r w:rsidR="00603BEA">
        <w:rPr>
          <w:rFonts w:eastAsia="MS Mincho"/>
          <w:lang w:eastAsia="ja-JP"/>
        </w:rPr>
        <w:t xml:space="preserve"> </w:t>
      </w:r>
      <w:r w:rsidR="00603BEA" w:rsidRPr="009B5F9A">
        <w:rPr>
          <w:rFonts w:eastAsia="MS Mincho"/>
          <w:lang w:eastAsia="ja-JP"/>
        </w:rPr>
        <w:t>n</w:t>
      </w:r>
      <w:r w:rsidR="00603BEA">
        <w:rPr>
          <w:rFonts w:eastAsia="MS Mincho"/>
          <w:lang w:eastAsia="ja-JP"/>
        </w:rPr>
        <w:t>9</w:t>
      </w:r>
      <w:r w:rsidR="00603BEA" w:rsidRPr="009B5F9A">
        <w:rPr>
          <w:rFonts w:eastAsia="MS Mincho"/>
          <w:lang w:eastAsia="ja-JP"/>
        </w:rPr>
        <w:t>6</w:t>
      </w:r>
      <w:r w:rsidR="00603BEA">
        <w:rPr>
          <w:rFonts w:eastAsia="MS Mincho"/>
          <w:lang w:eastAsia="ja-JP"/>
        </w:rPr>
        <w:t>.</w:t>
      </w:r>
      <w:r w:rsidR="00856F75">
        <w:rPr>
          <w:rFonts w:eastAsia="MS Mincho"/>
          <w:lang w:eastAsia="ja-JP"/>
        </w:rPr>
        <w:t xml:space="preserve"> If band n96 would be chosen as the baseline, BS type 1-O </w:t>
      </w:r>
      <w:r w:rsidR="00362202">
        <w:rPr>
          <w:rFonts w:eastAsia="MS Mincho"/>
          <w:lang w:eastAsia="ja-JP"/>
        </w:rPr>
        <w:t xml:space="preserve">would not be </w:t>
      </w:r>
      <w:r w:rsidR="00445BB5">
        <w:rPr>
          <w:rFonts w:eastAsia="MS Mincho"/>
          <w:lang w:eastAsia="ja-JP"/>
        </w:rPr>
        <w:t xml:space="preserve">considered when answering </w:t>
      </w:r>
      <w:r w:rsidR="007D6D37">
        <w:rPr>
          <w:rFonts w:eastAsia="MS Mincho"/>
          <w:lang w:eastAsia="ja-JP"/>
        </w:rPr>
        <w:t>ITU</w:t>
      </w:r>
      <w:r w:rsidR="00445BB5">
        <w:rPr>
          <w:rFonts w:eastAsia="MS Mincho"/>
          <w:lang w:eastAsia="ja-JP"/>
        </w:rPr>
        <w:t>-R LS</w:t>
      </w:r>
      <w:r w:rsidR="007D6D37">
        <w:rPr>
          <w:rFonts w:eastAsia="MS Mincho"/>
          <w:lang w:eastAsia="ja-JP"/>
        </w:rPr>
        <w:t>.</w:t>
      </w:r>
    </w:p>
    <w:p w14:paraId="092B84A3" w14:textId="6303A80A" w:rsidR="007D6D37" w:rsidRDefault="007D6D37" w:rsidP="008D09EA">
      <w:pPr>
        <w:rPr>
          <w:b/>
          <w:bCs/>
          <w:lang w:val="sv-SE"/>
        </w:rPr>
      </w:pPr>
      <w:r w:rsidRPr="000329D1">
        <w:rPr>
          <w:rFonts w:eastAsia="MS Mincho"/>
          <w:b/>
          <w:bCs/>
          <w:lang w:eastAsia="ja-JP"/>
        </w:rPr>
        <w:t>Observation</w:t>
      </w:r>
      <w:r w:rsidR="009031E7">
        <w:rPr>
          <w:rFonts w:eastAsia="MS Mincho"/>
          <w:b/>
          <w:bCs/>
          <w:lang w:eastAsia="ja-JP"/>
        </w:rPr>
        <w:t>5</w:t>
      </w:r>
      <w:r w:rsidRPr="000329D1">
        <w:rPr>
          <w:rFonts w:eastAsia="MS Mincho"/>
          <w:b/>
          <w:bCs/>
          <w:lang w:eastAsia="ja-JP"/>
        </w:rPr>
        <w:t xml:space="preserve">: </w:t>
      </w:r>
      <w:r w:rsidRPr="000329D1">
        <w:rPr>
          <w:b/>
          <w:bCs/>
          <w:lang w:val="sv-SE"/>
        </w:rPr>
        <w:t xml:space="preserve">No requirement has been specified for </w:t>
      </w:r>
      <w:r w:rsidRPr="000329D1">
        <w:rPr>
          <w:rFonts w:eastAsia="MS Mincho"/>
          <w:b/>
          <w:bCs/>
          <w:i/>
          <w:iCs/>
          <w:lang w:eastAsia="ja-JP"/>
        </w:rPr>
        <w:t xml:space="preserve">BS type 1-O </w:t>
      </w:r>
      <w:r w:rsidRPr="000329D1">
        <w:rPr>
          <w:rFonts w:eastAsia="MS Mincho"/>
          <w:b/>
          <w:bCs/>
          <w:lang w:eastAsia="ja-JP"/>
        </w:rPr>
        <w:t>for band n96.</w:t>
      </w:r>
      <w:r w:rsidR="009031E7">
        <w:rPr>
          <w:rFonts w:eastAsia="MS Mincho"/>
          <w:b/>
          <w:bCs/>
          <w:lang w:eastAsia="ja-JP"/>
        </w:rPr>
        <w:t xml:space="preserve"> </w:t>
      </w:r>
      <w:r w:rsidR="00941B94" w:rsidRPr="000329D1">
        <w:rPr>
          <w:rFonts w:eastAsia="MS Mincho"/>
          <w:b/>
          <w:bCs/>
          <w:lang w:eastAsia="ja-JP"/>
        </w:rPr>
        <w:t>Choosing band n96 as the baseline for the answer to ITU</w:t>
      </w:r>
      <w:r w:rsidR="003A1A67">
        <w:rPr>
          <w:rFonts w:eastAsia="MS Mincho"/>
          <w:b/>
          <w:bCs/>
          <w:lang w:eastAsia="ja-JP"/>
        </w:rPr>
        <w:t>-R</w:t>
      </w:r>
      <w:r w:rsidR="00941B94" w:rsidRPr="000329D1">
        <w:rPr>
          <w:rFonts w:eastAsia="MS Mincho"/>
          <w:b/>
          <w:bCs/>
          <w:lang w:eastAsia="ja-JP"/>
        </w:rPr>
        <w:t xml:space="preserve"> would be restrictive, </w:t>
      </w:r>
      <w:r w:rsidR="0013146B" w:rsidRPr="000329D1">
        <w:rPr>
          <w:rFonts w:eastAsia="MS Mincho"/>
          <w:b/>
          <w:bCs/>
          <w:lang w:eastAsia="ja-JP"/>
        </w:rPr>
        <w:t xml:space="preserve">excluding BS type 1-O </w:t>
      </w:r>
      <w:r w:rsidR="000329D1" w:rsidRPr="000329D1">
        <w:rPr>
          <w:rFonts w:eastAsia="MS Mincho"/>
          <w:b/>
          <w:bCs/>
          <w:lang w:eastAsia="ja-JP"/>
        </w:rPr>
        <w:t xml:space="preserve">to be designed in the </w:t>
      </w:r>
      <w:r w:rsidR="000329D1" w:rsidRPr="000329D1">
        <w:rPr>
          <w:b/>
          <w:bCs/>
          <w:szCs w:val="24"/>
        </w:rPr>
        <w:t xml:space="preserve">7 125-8 400 MHz </w:t>
      </w:r>
      <w:r w:rsidR="000329D1" w:rsidRPr="000329D1">
        <w:rPr>
          <w:b/>
          <w:bCs/>
          <w:lang w:val="sv-SE"/>
        </w:rPr>
        <w:t>frequency range.</w:t>
      </w:r>
    </w:p>
    <w:p w14:paraId="56DA6CD7" w14:textId="5688233D" w:rsidR="00824D88" w:rsidRPr="00824D88" w:rsidRDefault="00824D88" w:rsidP="00824D88">
      <w:pPr>
        <w:rPr>
          <w:lang w:val="sv-SE"/>
        </w:rPr>
      </w:pPr>
      <w:r w:rsidRPr="00824D88">
        <w:rPr>
          <w:lang w:val="sv-SE"/>
        </w:rPr>
        <w:t xml:space="preserve">Opposite to band n96, BS </w:t>
      </w:r>
      <w:r>
        <w:rPr>
          <w:lang w:val="sv-SE"/>
        </w:rPr>
        <w:t xml:space="preserve">type 1-O </w:t>
      </w:r>
      <w:r w:rsidR="00A0659C">
        <w:rPr>
          <w:lang w:val="sv-SE"/>
        </w:rPr>
        <w:t xml:space="preserve">is supported in </w:t>
      </w:r>
      <w:r w:rsidRPr="00824D88">
        <w:rPr>
          <w:lang w:val="sv-SE"/>
        </w:rPr>
        <w:t>band n104.</w:t>
      </w:r>
    </w:p>
    <w:p w14:paraId="4575B2CD" w14:textId="5A04CA08" w:rsidR="00A0659C" w:rsidRPr="000329D1" w:rsidRDefault="00A0659C" w:rsidP="00A0659C">
      <w:pPr>
        <w:rPr>
          <w:rFonts w:eastAsia="MS Mincho"/>
          <w:b/>
          <w:bCs/>
          <w:lang w:eastAsia="ja-JP"/>
        </w:rPr>
      </w:pPr>
      <w:r w:rsidRPr="000329D1">
        <w:rPr>
          <w:rFonts w:eastAsia="MS Mincho"/>
          <w:b/>
          <w:bCs/>
          <w:lang w:eastAsia="ja-JP"/>
        </w:rPr>
        <w:t>Observation</w:t>
      </w:r>
      <w:r w:rsidR="009031E7">
        <w:rPr>
          <w:rFonts w:eastAsia="MS Mincho"/>
          <w:b/>
          <w:bCs/>
          <w:lang w:eastAsia="ja-JP"/>
        </w:rPr>
        <w:t>6</w:t>
      </w:r>
      <w:r w:rsidRPr="000329D1">
        <w:rPr>
          <w:rFonts w:eastAsia="MS Mincho"/>
          <w:b/>
          <w:bCs/>
          <w:lang w:eastAsia="ja-JP"/>
        </w:rPr>
        <w:t xml:space="preserve">: </w:t>
      </w:r>
      <w:r w:rsidRPr="000329D1">
        <w:rPr>
          <w:rFonts w:eastAsia="MS Mincho"/>
          <w:b/>
          <w:bCs/>
          <w:i/>
          <w:iCs/>
          <w:lang w:eastAsia="ja-JP"/>
        </w:rPr>
        <w:t xml:space="preserve">BS type 1-O </w:t>
      </w:r>
      <w:r>
        <w:rPr>
          <w:rFonts w:eastAsia="MS Mincho"/>
          <w:b/>
          <w:bCs/>
          <w:lang w:eastAsia="ja-JP"/>
        </w:rPr>
        <w:t xml:space="preserve">is supported in band n104, no BS type is excluded </w:t>
      </w:r>
      <w:r w:rsidR="003A1A67">
        <w:rPr>
          <w:rFonts w:eastAsia="MS Mincho"/>
          <w:b/>
          <w:bCs/>
          <w:lang w:eastAsia="ja-JP"/>
        </w:rPr>
        <w:t>for</w:t>
      </w:r>
      <w:r>
        <w:rPr>
          <w:rFonts w:eastAsia="MS Mincho"/>
          <w:b/>
          <w:bCs/>
          <w:lang w:eastAsia="ja-JP"/>
        </w:rPr>
        <w:t xml:space="preserve"> that band.</w:t>
      </w:r>
    </w:p>
    <w:p w14:paraId="5C6E876B" w14:textId="00EE9940" w:rsidR="000329D1" w:rsidRDefault="00084255" w:rsidP="00084255">
      <w:pPr>
        <w:pStyle w:val="Heading4"/>
      </w:pPr>
      <w:r>
        <w:t>IMT consideration</w:t>
      </w:r>
    </w:p>
    <w:p w14:paraId="1780DA76" w14:textId="22A02A87" w:rsidR="007E6EC1" w:rsidRDefault="004D747F" w:rsidP="008D09EA">
      <w:pPr>
        <w:rPr>
          <w:lang w:val="sv-SE"/>
        </w:rPr>
      </w:pPr>
      <w:r>
        <w:rPr>
          <w:lang w:val="sv-SE"/>
        </w:rPr>
        <w:t>B</w:t>
      </w:r>
      <w:r w:rsidR="005D01FB">
        <w:rPr>
          <w:lang w:val="sv-SE"/>
        </w:rPr>
        <w:t xml:space="preserve">and n96 is an unlicensed band </w:t>
      </w:r>
      <w:r w:rsidR="00BB7DD6">
        <w:rPr>
          <w:lang w:val="sv-SE"/>
        </w:rPr>
        <w:t>supporting</w:t>
      </w:r>
      <w:r w:rsidR="005D01FB">
        <w:rPr>
          <w:lang w:val="sv-SE"/>
        </w:rPr>
        <w:t xml:space="preserve"> NR-U operations. It’s then questionable if this band n96 </w:t>
      </w:r>
      <w:r w:rsidR="00AB2B60">
        <w:rPr>
          <w:lang w:val="sv-SE"/>
        </w:rPr>
        <w:t>might</w:t>
      </w:r>
      <w:r w:rsidR="005D01FB">
        <w:rPr>
          <w:lang w:val="sv-SE"/>
        </w:rPr>
        <w:t xml:space="preserve"> be considered as an IMT band. </w:t>
      </w:r>
    </w:p>
    <w:p w14:paraId="41AADE21" w14:textId="3B7D2888" w:rsidR="001579A3" w:rsidRDefault="00091D44" w:rsidP="008D09EA">
      <w:pPr>
        <w:rPr>
          <w:lang w:val="sv-SE"/>
        </w:rPr>
      </w:pPr>
      <w:r>
        <w:rPr>
          <w:lang w:val="sv-SE"/>
        </w:rPr>
        <w:t>Lookin</w:t>
      </w:r>
      <w:r w:rsidR="00087078">
        <w:rPr>
          <w:lang w:val="sv-SE"/>
        </w:rPr>
        <w:t>g</w:t>
      </w:r>
      <w:r>
        <w:rPr>
          <w:lang w:val="sv-SE"/>
        </w:rPr>
        <w:t xml:space="preserve"> at</w:t>
      </w:r>
      <w:r w:rsidR="00A5053E">
        <w:rPr>
          <w:lang w:val="sv-SE"/>
        </w:rPr>
        <w:t xml:space="preserve"> ITU-R recommendation </w:t>
      </w:r>
      <w:r w:rsidR="00121ABC">
        <w:rPr>
          <w:lang w:val="sv-SE"/>
        </w:rPr>
        <w:t>M.2150</w:t>
      </w:r>
      <w:r w:rsidR="00533724">
        <w:rPr>
          <w:lang w:val="sv-SE"/>
        </w:rPr>
        <w:t xml:space="preserve"> (</w:t>
      </w:r>
      <w:r w:rsidR="00A93E45">
        <w:rPr>
          <w:lang w:val="sv-SE"/>
        </w:rPr>
        <w:fldChar w:fldCharType="begin"/>
      </w:r>
      <w:r w:rsidR="00A93E45">
        <w:rPr>
          <w:lang w:val="sv-SE"/>
        </w:rPr>
        <w:instrText xml:space="preserve"> REF _Ref162974400 \r \h </w:instrText>
      </w:r>
      <w:r w:rsidR="00A93E45">
        <w:rPr>
          <w:lang w:val="sv-SE"/>
        </w:rPr>
      </w:r>
      <w:r w:rsidR="00A93E45">
        <w:rPr>
          <w:lang w:val="sv-SE"/>
        </w:rPr>
        <w:fldChar w:fldCharType="separate"/>
      </w:r>
      <w:r w:rsidR="00B16581">
        <w:rPr>
          <w:lang w:val="sv-SE"/>
        </w:rPr>
        <w:t>[4]</w:t>
      </w:r>
      <w:r w:rsidR="00A93E45">
        <w:rPr>
          <w:lang w:val="sv-SE"/>
        </w:rPr>
        <w:fldChar w:fldCharType="end"/>
      </w:r>
      <w:r w:rsidR="00533724">
        <w:rPr>
          <w:lang w:val="sv-SE"/>
        </w:rPr>
        <w:t>)</w:t>
      </w:r>
      <w:r w:rsidR="00771E7D">
        <w:rPr>
          <w:lang w:val="sv-SE"/>
        </w:rPr>
        <w:t xml:space="preserve"> which is the detailed specifications of the RITs of IMT-2020</w:t>
      </w:r>
      <w:r>
        <w:rPr>
          <w:lang w:val="sv-SE"/>
        </w:rPr>
        <w:t>, NR-U is not mentioned</w:t>
      </w:r>
      <w:r w:rsidR="00D46FCE">
        <w:rPr>
          <w:lang w:val="sv-SE"/>
        </w:rPr>
        <w:t xml:space="preserve">. If WLAN is mentioned, it’s only in the LTE-WLAN aggregation </w:t>
      </w:r>
      <w:r w:rsidR="00087078">
        <w:rPr>
          <w:lang w:val="sv-SE"/>
        </w:rPr>
        <w:t xml:space="preserve">(LWA) </w:t>
      </w:r>
      <w:r w:rsidR="00D46FCE">
        <w:rPr>
          <w:lang w:val="sv-SE"/>
        </w:rPr>
        <w:t>context</w:t>
      </w:r>
      <w:r w:rsidR="00087078">
        <w:rPr>
          <w:lang w:val="sv-SE"/>
        </w:rPr>
        <w:t>, not as a standalone technolo</w:t>
      </w:r>
      <w:r w:rsidR="00CA6F96">
        <w:rPr>
          <w:lang w:val="sv-SE"/>
        </w:rPr>
        <w:t>g</w:t>
      </w:r>
      <w:r w:rsidR="00087078">
        <w:rPr>
          <w:lang w:val="sv-SE"/>
        </w:rPr>
        <w:t>y</w:t>
      </w:r>
      <w:r w:rsidR="00CA6F96">
        <w:rPr>
          <w:lang w:val="sv-SE"/>
        </w:rPr>
        <w:t xml:space="preserve">, </w:t>
      </w:r>
      <w:r w:rsidR="00154618">
        <w:rPr>
          <w:lang w:val="sv-SE"/>
        </w:rPr>
        <w:t>hig</w:t>
      </w:r>
      <w:r w:rsidR="00DC7B12">
        <w:rPr>
          <w:lang w:val="sv-SE"/>
        </w:rPr>
        <w:t>h</w:t>
      </w:r>
      <w:r w:rsidR="00154618">
        <w:rPr>
          <w:lang w:val="sv-SE"/>
        </w:rPr>
        <w:t>lighting</w:t>
      </w:r>
      <w:r w:rsidR="00CA6F96">
        <w:rPr>
          <w:lang w:val="sv-SE"/>
        </w:rPr>
        <w:t xml:space="preserve"> that </w:t>
      </w:r>
      <w:r w:rsidR="00084AAD">
        <w:rPr>
          <w:lang w:val="sv-SE"/>
        </w:rPr>
        <w:t xml:space="preserve">WLAN </w:t>
      </w:r>
      <w:r w:rsidR="00186699">
        <w:rPr>
          <w:lang w:val="sv-SE"/>
        </w:rPr>
        <w:t>stand</w:t>
      </w:r>
      <w:r w:rsidR="00084AAD">
        <w:rPr>
          <w:lang w:val="sv-SE"/>
        </w:rPr>
        <w:t xml:space="preserve">alone can’t be considered </w:t>
      </w:r>
      <w:r w:rsidR="00C267A0">
        <w:rPr>
          <w:lang w:val="sv-SE"/>
        </w:rPr>
        <w:t xml:space="preserve">as </w:t>
      </w:r>
      <w:r w:rsidR="00186699">
        <w:rPr>
          <w:lang w:val="sv-SE"/>
        </w:rPr>
        <w:t xml:space="preserve">an </w:t>
      </w:r>
      <w:r w:rsidR="00C267A0">
        <w:rPr>
          <w:lang w:val="sv-SE"/>
        </w:rPr>
        <w:t xml:space="preserve">IMT </w:t>
      </w:r>
      <w:r w:rsidR="00186699">
        <w:rPr>
          <w:lang w:val="sv-SE"/>
        </w:rPr>
        <w:t>technology.</w:t>
      </w:r>
    </w:p>
    <w:p w14:paraId="6B4C89C3" w14:textId="74DEA54D" w:rsidR="001579A3" w:rsidRPr="00A93E45" w:rsidRDefault="00087078" w:rsidP="008D09EA">
      <w:pPr>
        <w:rPr>
          <w:b/>
          <w:bCs/>
          <w:lang w:val="sv-SE"/>
        </w:rPr>
      </w:pPr>
      <w:r w:rsidRPr="00A93E45">
        <w:rPr>
          <w:b/>
          <w:bCs/>
          <w:lang w:val="sv-SE"/>
        </w:rPr>
        <w:t>Observation</w:t>
      </w:r>
      <w:r w:rsidR="009031E7">
        <w:rPr>
          <w:b/>
          <w:bCs/>
          <w:lang w:val="sv-SE"/>
        </w:rPr>
        <w:t>7</w:t>
      </w:r>
      <w:r w:rsidRPr="00A93E45">
        <w:rPr>
          <w:b/>
          <w:bCs/>
          <w:lang w:val="sv-SE"/>
        </w:rPr>
        <w:t xml:space="preserve">: </w:t>
      </w:r>
      <w:r w:rsidR="003477FD">
        <w:rPr>
          <w:b/>
          <w:bCs/>
          <w:lang w:val="sv-SE"/>
        </w:rPr>
        <w:t>NR-U is not mentioned in ITU-R Recomme</w:t>
      </w:r>
      <w:r w:rsidR="00172985">
        <w:rPr>
          <w:b/>
          <w:bCs/>
          <w:lang w:val="sv-SE"/>
        </w:rPr>
        <w:t>n</w:t>
      </w:r>
      <w:r w:rsidR="003477FD">
        <w:rPr>
          <w:b/>
          <w:bCs/>
          <w:lang w:val="sv-SE"/>
        </w:rPr>
        <w:t>dation M.2150.</w:t>
      </w:r>
    </w:p>
    <w:p w14:paraId="2576DBD7" w14:textId="414089EF" w:rsidR="000329D1" w:rsidRDefault="001E41D9" w:rsidP="008D09EA">
      <w:pPr>
        <w:rPr>
          <w:lang w:val="sv-SE"/>
        </w:rPr>
      </w:pPr>
      <w:r>
        <w:rPr>
          <w:lang w:val="sv-SE"/>
        </w:rPr>
        <w:t>L</w:t>
      </w:r>
      <w:r w:rsidR="00AB2B60">
        <w:rPr>
          <w:lang w:val="sv-SE"/>
        </w:rPr>
        <w:t>ook</w:t>
      </w:r>
      <w:r>
        <w:rPr>
          <w:lang w:val="sv-SE"/>
        </w:rPr>
        <w:t>ing</w:t>
      </w:r>
      <w:r w:rsidR="00AB2B60">
        <w:rPr>
          <w:lang w:val="sv-SE"/>
        </w:rPr>
        <w:t xml:space="preserve"> at ITU</w:t>
      </w:r>
      <w:r w:rsidR="00503A99">
        <w:rPr>
          <w:lang w:val="sv-SE"/>
        </w:rPr>
        <w:t>-FAQ FAQ (</w:t>
      </w:r>
      <w:r w:rsidR="00A93E45">
        <w:rPr>
          <w:lang w:val="sv-SE"/>
        </w:rPr>
        <w:fldChar w:fldCharType="begin"/>
      </w:r>
      <w:r w:rsidR="00A93E45">
        <w:rPr>
          <w:lang w:val="sv-SE"/>
        </w:rPr>
        <w:instrText xml:space="preserve"> REF _Ref162974388 \r \h </w:instrText>
      </w:r>
      <w:r w:rsidR="00A93E45">
        <w:rPr>
          <w:lang w:val="sv-SE"/>
        </w:rPr>
      </w:r>
      <w:r w:rsidR="00A93E45">
        <w:rPr>
          <w:lang w:val="sv-SE"/>
        </w:rPr>
        <w:fldChar w:fldCharType="separate"/>
      </w:r>
      <w:r w:rsidR="00B16581">
        <w:rPr>
          <w:lang w:val="sv-SE"/>
        </w:rPr>
        <w:t>[3]</w:t>
      </w:r>
      <w:r w:rsidR="00A93E45">
        <w:rPr>
          <w:lang w:val="sv-SE"/>
        </w:rPr>
        <w:fldChar w:fldCharType="end"/>
      </w:r>
      <w:r w:rsidR="00503A99">
        <w:rPr>
          <w:lang w:val="sv-SE"/>
        </w:rPr>
        <w:t>)</w:t>
      </w:r>
      <w:r w:rsidR="008911FA">
        <w:rPr>
          <w:lang w:val="sv-SE"/>
        </w:rPr>
        <w:t xml:space="preserve">, </w:t>
      </w:r>
      <w:r w:rsidR="00503A99">
        <w:rPr>
          <w:lang w:val="sv-SE"/>
        </w:rPr>
        <w:t xml:space="preserve"> </w:t>
      </w:r>
      <w:r w:rsidR="00D73E49">
        <w:rPr>
          <w:lang w:val="sv-SE"/>
        </w:rPr>
        <w:t xml:space="preserve">the </w:t>
      </w:r>
      <w:r w:rsidR="008911FA">
        <w:rPr>
          <w:lang w:val="sv-SE"/>
        </w:rPr>
        <w:t xml:space="preserve">question 4 gives </w:t>
      </w:r>
      <w:r w:rsidR="004B4F88">
        <w:rPr>
          <w:lang w:val="sv-SE"/>
        </w:rPr>
        <w:t>information on which technology</w:t>
      </w:r>
      <w:r w:rsidR="0062510E">
        <w:rPr>
          <w:lang w:val="sv-SE"/>
        </w:rPr>
        <w:t>/standard</w:t>
      </w:r>
      <w:r w:rsidR="004B4F88">
        <w:rPr>
          <w:lang w:val="sv-SE"/>
        </w:rPr>
        <w:t xml:space="preserve"> could be considered as </w:t>
      </w:r>
      <w:r w:rsidR="008911FA">
        <w:rPr>
          <w:lang w:val="sv-SE"/>
        </w:rPr>
        <w:t xml:space="preserve">IMT: </w:t>
      </w:r>
    </w:p>
    <w:p w14:paraId="3EC67003" w14:textId="2A284EA0" w:rsidR="008D09EA" w:rsidRDefault="0029583D" w:rsidP="008D09EA">
      <w:pPr>
        <w:rPr>
          <w:lang w:val="sv-SE"/>
        </w:rPr>
      </w:pPr>
      <w:r w:rsidRPr="0029583D">
        <w:rPr>
          <w:noProof/>
          <w:lang w:val="sv-SE"/>
        </w:rPr>
        <w:drawing>
          <wp:inline distT="0" distB="0" distL="0" distR="0" wp14:anchorId="675D1D39" wp14:editId="0DE7D80B">
            <wp:extent cx="5408557" cy="1207625"/>
            <wp:effectExtent l="152400" t="152400" r="363855" b="35496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27509" cy="121185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45C03EBC" w14:textId="71B61A7E" w:rsidR="005A4FD1" w:rsidRDefault="0062510E" w:rsidP="008D09EA">
      <w:pPr>
        <w:rPr>
          <w:lang w:val="sv-SE"/>
        </w:rPr>
      </w:pPr>
      <w:r>
        <w:rPr>
          <w:lang w:val="sv-SE"/>
        </w:rPr>
        <w:lastRenderedPageBreak/>
        <w:t xml:space="preserve">According to ITU-R, </w:t>
      </w:r>
      <w:r w:rsidR="00C84582">
        <w:rPr>
          <w:lang w:val="sv-SE"/>
        </w:rPr>
        <w:t xml:space="preserve">a technology </w:t>
      </w:r>
      <w:r w:rsidR="00B6073F">
        <w:rPr>
          <w:lang w:val="sv-SE"/>
        </w:rPr>
        <w:t>w</w:t>
      </w:r>
      <w:r w:rsidR="00C84582">
        <w:rPr>
          <w:lang w:val="sv-SE"/>
        </w:rPr>
        <w:t xml:space="preserve">ould be considered as IMT if it </w:t>
      </w:r>
      <w:r w:rsidR="00B3223C">
        <w:rPr>
          <w:lang w:val="sv-SE"/>
        </w:rPr>
        <w:t>fulfills a set of technical parameters defined by ITU</w:t>
      </w:r>
      <w:r w:rsidR="00B6073F">
        <w:rPr>
          <w:lang w:val="sv-SE"/>
        </w:rPr>
        <w:t xml:space="preserve">. </w:t>
      </w:r>
      <w:r w:rsidR="004941C4">
        <w:rPr>
          <w:lang w:val="sv-SE"/>
        </w:rPr>
        <w:t>A</w:t>
      </w:r>
      <w:r w:rsidR="009457A0">
        <w:rPr>
          <w:lang w:val="sv-SE"/>
        </w:rPr>
        <w:t xml:space="preserve"> corresponding</w:t>
      </w:r>
      <w:r w:rsidR="00B6073F">
        <w:rPr>
          <w:lang w:val="sv-SE"/>
        </w:rPr>
        <w:t xml:space="preserve"> evaluation process</w:t>
      </w:r>
      <w:r w:rsidR="004941C4">
        <w:rPr>
          <w:lang w:val="sv-SE"/>
        </w:rPr>
        <w:t xml:space="preserve"> has been </w:t>
      </w:r>
      <w:r w:rsidR="004207DC">
        <w:rPr>
          <w:lang w:val="sv-SE"/>
        </w:rPr>
        <w:t>established</w:t>
      </w:r>
      <w:r w:rsidR="00E0660C">
        <w:rPr>
          <w:lang w:val="sv-SE"/>
        </w:rPr>
        <w:t xml:space="preserve"> by ITU</w:t>
      </w:r>
      <w:r w:rsidR="009457A0">
        <w:rPr>
          <w:lang w:val="sv-SE"/>
        </w:rPr>
        <w:t xml:space="preserve">, </w:t>
      </w:r>
      <w:r w:rsidR="00B05C98">
        <w:rPr>
          <w:lang w:val="sv-SE"/>
        </w:rPr>
        <w:t>the evaluation being done by</w:t>
      </w:r>
      <w:r w:rsidR="00B6073F">
        <w:rPr>
          <w:lang w:val="sv-SE"/>
        </w:rPr>
        <w:t xml:space="preserve"> </w:t>
      </w:r>
      <w:r w:rsidR="004F0B40">
        <w:rPr>
          <w:lang w:val="sv-SE"/>
        </w:rPr>
        <w:t xml:space="preserve">various </w:t>
      </w:r>
      <w:r w:rsidR="008A7760">
        <w:rPr>
          <w:lang w:val="sv-SE"/>
        </w:rPr>
        <w:t>independ</w:t>
      </w:r>
      <w:r w:rsidR="00E27932">
        <w:rPr>
          <w:lang w:val="sv-SE"/>
        </w:rPr>
        <w:t>e</w:t>
      </w:r>
      <w:r w:rsidR="008A7760">
        <w:rPr>
          <w:lang w:val="sv-SE"/>
        </w:rPr>
        <w:t>nt evaluation groups</w:t>
      </w:r>
      <w:r w:rsidR="00BB58A3">
        <w:rPr>
          <w:lang w:val="sv-SE"/>
        </w:rPr>
        <w:t xml:space="preserve">. </w:t>
      </w:r>
    </w:p>
    <w:p w14:paraId="12638464" w14:textId="168BAEC2" w:rsidR="00480553" w:rsidRPr="00A93E45" w:rsidRDefault="00480553" w:rsidP="008D09EA">
      <w:pPr>
        <w:rPr>
          <w:b/>
          <w:bCs/>
          <w:lang w:val="sv-SE"/>
        </w:rPr>
      </w:pPr>
      <w:r w:rsidRPr="00A93E45">
        <w:rPr>
          <w:b/>
          <w:bCs/>
          <w:lang w:val="sv-SE"/>
        </w:rPr>
        <w:t>Observation</w:t>
      </w:r>
      <w:r w:rsidR="009031E7">
        <w:rPr>
          <w:b/>
          <w:bCs/>
          <w:lang w:val="sv-SE"/>
        </w:rPr>
        <w:t>8</w:t>
      </w:r>
      <w:r w:rsidRPr="00A93E45">
        <w:rPr>
          <w:b/>
          <w:bCs/>
          <w:lang w:val="sv-SE"/>
        </w:rPr>
        <w:t>:</w:t>
      </w:r>
      <w:r w:rsidR="00A93076">
        <w:rPr>
          <w:b/>
          <w:bCs/>
          <w:lang w:val="sv-SE"/>
        </w:rPr>
        <w:t xml:space="preserve"> </w:t>
      </w:r>
      <w:r w:rsidR="004F0B40">
        <w:rPr>
          <w:b/>
          <w:bCs/>
          <w:lang w:val="sv-SE"/>
        </w:rPr>
        <w:t>According to ITU process, independ</w:t>
      </w:r>
      <w:r w:rsidR="00915014">
        <w:rPr>
          <w:b/>
          <w:bCs/>
          <w:lang w:val="sv-SE"/>
        </w:rPr>
        <w:t>e</w:t>
      </w:r>
      <w:r w:rsidR="004F0B40">
        <w:rPr>
          <w:b/>
          <w:bCs/>
          <w:lang w:val="sv-SE"/>
        </w:rPr>
        <w:t>nt evaluation group</w:t>
      </w:r>
      <w:r w:rsidR="00F450CB">
        <w:rPr>
          <w:b/>
          <w:bCs/>
          <w:lang w:val="sv-SE"/>
        </w:rPr>
        <w:t>s</w:t>
      </w:r>
      <w:r w:rsidR="004F0B40">
        <w:rPr>
          <w:b/>
          <w:bCs/>
          <w:lang w:val="sv-SE"/>
        </w:rPr>
        <w:t xml:space="preserve"> will asses</w:t>
      </w:r>
      <w:r w:rsidR="00F450CB">
        <w:rPr>
          <w:b/>
          <w:bCs/>
          <w:lang w:val="sv-SE"/>
        </w:rPr>
        <w:t>s</w:t>
      </w:r>
      <w:r w:rsidR="004F0B40">
        <w:rPr>
          <w:b/>
          <w:bCs/>
          <w:lang w:val="sv-SE"/>
        </w:rPr>
        <w:t xml:space="preserve"> if a technology fulfills IMT requirements</w:t>
      </w:r>
      <w:r w:rsidR="00F450CB">
        <w:rPr>
          <w:b/>
          <w:bCs/>
          <w:lang w:val="sv-SE"/>
        </w:rPr>
        <w:t xml:space="preserve"> for this technology to be recognized as IMT.</w:t>
      </w:r>
    </w:p>
    <w:p w14:paraId="0D8A367B" w14:textId="4F201DBD" w:rsidR="00480553" w:rsidRDefault="00873498" w:rsidP="008D09EA">
      <w:pPr>
        <w:rPr>
          <w:lang w:val="sv-SE"/>
        </w:rPr>
      </w:pPr>
      <w:r>
        <w:rPr>
          <w:lang w:val="sv-SE"/>
        </w:rPr>
        <w:t>Looking at the</w:t>
      </w:r>
      <w:r w:rsidR="00A945CA">
        <w:rPr>
          <w:lang w:val="sv-SE"/>
        </w:rPr>
        <w:t xml:space="preserve"> </w:t>
      </w:r>
      <w:r w:rsidR="00B069F4">
        <w:rPr>
          <w:lang w:val="sv-SE"/>
        </w:rPr>
        <w:t>various</w:t>
      </w:r>
      <w:r w:rsidR="00A945CA">
        <w:rPr>
          <w:lang w:val="sv-SE"/>
        </w:rPr>
        <w:t xml:space="preserve"> evaluation reports made to evaluate IMT-2020</w:t>
      </w:r>
      <w:r>
        <w:rPr>
          <w:lang w:val="sv-SE"/>
        </w:rPr>
        <w:t xml:space="preserve"> </w:t>
      </w:r>
      <w:r w:rsidR="00A945CA">
        <w:rPr>
          <w:lang w:val="sv-SE"/>
        </w:rPr>
        <w:t xml:space="preserve">technology candidates </w:t>
      </w:r>
      <w:r>
        <w:rPr>
          <w:lang w:val="sv-SE"/>
        </w:rPr>
        <w:t>(</w:t>
      </w:r>
      <w:r w:rsidR="00A945CA">
        <w:rPr>
          <w:lang w:val="sv-SE"/>
        </w:rPr>
        <w:t xml:space="preserve">all reports are listed in the </w:t>
      </w:r>
      <w:r>
        <w:rPr>
          <w:lang w:val="sv-SE"/>
        </w:rPr>
        <w:t xml:space="preserve">Annex 2 </w:t>
      </w:r>
      <w:r w:rsidR="00E679FD">
        <w:rPr>
          <w:lang w:val="sv-SE"/>
        </w:rPr>
        <w:t xml:space="preserve">of </w:t>
      </w:r>
      <w:r w:rsidR="00593B1C">
        <w:rPr>
          <w:lang w:val="sv-SE"/>
        </w:rPr>
        <w:fldChar w:fldCharType="begin"/>
      </w:r>
      <w:r w:rsidR="00593B1C">
        <w:rPr>
          <w:lang w:val="sv-SE"/>
        </w:rPr>
        <w:instrText xml:space="preserve"> REF _Ref162974125 \r \h </w:instrText>
      </w:r>
      <w:r w:rsidR="00593B1C">
        <w:rPr>
          <w:lang w:val="sv-SE"/>
        </w:rPr>
      </w:r>
      <w:r w:rsidR="00593B1C">
        <w:rPr>
          <w:lang w:val="sv-SE"/>
        </w:rPr>
        <w:fldChar w:fldCharType="separate"/>
      </w:r>
      <w:r w:rsidR="00B16581">
        <w:rPr>
          <w:lang w:val="sv-SE"/>
        </w:rPr>
        <w:t>[5]</w:t>
      </w:r>
      <w:r w:rsidR="00593B1C">
        <w:rPr>
          <w:lang w:val="sv-SE"/>
        </w:rPr>
        <w:fldChar w:fldCharType="end"/>
      </w:r>
      <w:r>
        <w:rPr>
          <w:lang w:val="sv-SE"/>
        </w:rPr>
        <w:t>)</w:t>
      </w:r>
      <w:r w:rsidR="00593B1C">
        <w:rPr>
          <w:lang w:val="sv-SE"/>
        </w:rPr>
        <w:t>, NR-U was not evaluated</w:t>
      </w:r>
      <w:r w:rsidR="00342D80">
        <w:rPr>
          <w:lang w:val="sv-SE"/>
        </w:rPr>
        <w:t xml:space="preserve"> by </w:t>
      </w:r>
      <w:r w:rsidR="00E65F2D">
        <w:rPr>
          <w:lang w:val="sv-SE"/>
        </w:rPr>
        <w:t xml:space="preserve">any </w:t>
      </w:r>
      <w:r w:rsidR="0085096C">
        <w:rPr>
          <w:lang w:val="sv-SE"/>
        </w:rPr>
        <w:t>of the Independ</w:t>
      </w:r>
      <w:r w:rsidR="00E27932">
        <w:rPr>
          <w:lang w:val="sv-SE"/>
        </w:rPr>
        <w:t>e</w:t>
      </w:r>
      <w:r w:rsidR="0085096C">
        <w:rPr>
          <w:lang w:val="sv-SE"/>
        </w:rPr>
        <w:t>nt Evaluation Group.</w:t>
      </w:r>
    </w:p>
    <w:p w14:paraId="4162E2FF" w14:textId="54362FBE" w:rsidR="0085096C" w:rsidRDefault="0085096C" w:rsidP="008D09EA">
      <w:pPr>
        <w:rPr>
          <w:b/>
          <w:bCs/>
          <w:lang w:val="sv-SE"/>
        </w:rPr>
      </w:pPr>
      <w:r w:rsidRPr="00A93E45">
        <w:rPr>
          <w:b/>
          <w:bCs/>
          <w:lang w:val="sv-SE"/>
        </w:rPr>
        <w:t>Observation</w:t>
      </w:r>
      <w:r w:rsidR="009031E7">
        <w:rPr>
          <w:b/>
          <w:bCs/>
          <w:lang w:val="sv-SE"/>
        </w:rPr>
        <w:t>9</w:t>
      </w:r>
      <w:r w:rsidRPr="00A93E45">
        <w:rPr>
          <w:b/>
          <w:bCs/>
          <w:lang w:val="sv-SE"/>
        </w:rPr>
        <w:t xml:space="preserve">: </w:t>
      </w:r>
      <w:r w:rsidR="00A93E45" w:rsidRPr="00A93E45">
        <w:rPr>
          <w:b/>
          <w:bCs/>
          <w:lang w:val="sv-SE"/>
        </w:rPr>
        <w:t>NR-U ha</w:t>
      </w:r>
      <w:r w:rsidR="00B43DC1">
        <w:rPr>
          <w:b/>
          <w:bCs/>
          <w:lang w:val="sv-SE"/>
        </w:rPr>
        <w:t>s</w:t>
      </w:r>
      <w:r w:rsidR="00A93E45" w:rsidRPr="00A93E45">
        <w:rPr>
          <w:b/>
          <w:bCs/>
          <w:lang w:val="sv-SE"/>
        </w:rPr>
        <w:t xml:space="preserve"> not been evaluated as a candidate technology for IMT-2020</w:t>
      </w:r>
      <w:r w:rsidR="002E2C0B">
        <w:rPr>
          <w:b/>
          <w:bCs/>
          <w:lang w:val="sv-SE"/>
        </w:rPr>
        <w:t xml:space="preserve"> and then can’t be considered as IMT.</w:t>
      </w:r>
    </w:p>
    <w:p w14:paraId="53031E66" w14:textId="77777777" w:rsidR="004D747F" w:rsidRDefault="004D747F" w:rsidP="004D747F">
      <w:pPr>
        <w:rPr>
          <w:lang w:val="sv-SE"/>
        </w:rPr>
      </w:pPr>
      <w:r>
        <w:rPr>
          <w:lang w:val="sv-SE"/>
        </w:rPr>
        <w:t xml:space="preserve">Band n104 is a licensed band supporting NR operations. It’s then obvious this band is an IMT band. </w:t>
      </w:r>
    </w:p>
    <w:p w14:paraId="18B17346" w14:textId="4AF9A833" w:rsidR="00A87973" w:rsidRPr="00A87973" w:rsidRDefault="00A87973" w:rsidP="004D747F">
      <w:pPr>
        <w:rPr>
          <w:b/>
          <w:bCs/>
          <w:lang w:val="sv-SE"/>
        </w:rPr>
      </w:pPr>
      <w:r w:rsidRPr="00A87973">
        <w:rPr>
          <w:b/>
          <w:bCs/>
          <w:lang w:val="sv-SE"/>
        </w:rPr>
        <w:t>Observation1</w:t>
      </w:r>
      <w:r w:rsidR="009031E7">
        <w:rPr>
          <w:b/>
          <w:bCs/>
          <w:lang w:val="sv-SE"/>
        </w:rPr>
        <w:t>0</w:t>
      </w:r>
      <w:r w:rsidRPr="00A87973">
        <w:rPr>
          <w:b/>
          <w:bCs/>
          <w:lang w:val="sv-SE"/>
        </w:rPr>
        <w:t>: Band n104 is obviously an IMT band.</w:t>
      </w:r>
    </w:p>
    <w:p w14:paraId="0323D16F" w14:textId="279C6A77" w:rsidR="005A4FD1" w:rsidRDefault="002C78DB" w:rsidP="003F2984">
      <w:pPr>
        <w:pStyle w:val="Heading3"/>
      </w:pPr>
      <w:r>
        <w:t>A</w:t>
      </w:r>
      <w:r w:rsidR="005A4FD1">
        <w:t>ntenna model with sub-arrays</w:t>
      </w:r>
    </w:p>
    <w:p w14:paraId="3FEC825A" w14:textId="5853D247" w:rsidR="005A4FD1" w:rsidRDefault="001642FD" w:rsidP="003F2984">
      <w:pPr>
        <w:pStyle w:val="Heading4"/>
      </w:pPr>
      <w:r>
        <w:t>Background</w:t>
      </w:r>
    </w:p>
    <w:p w14:paraId="36F1B6E8" w14:textId="1BA8D6AE" w:rsidR="006F5D90" w:rsidRDefault="00BE4ED9" w:rsidP="00BE4ED9">
      <w:pPr>
        <w:rPr>
          <w:lang w:val="sv-SE"/>
        </w:rPr>
      </w:pPr>
      <w:r>
        <w:rPr>
          <w:lang w:val="sv-SE"/>
        </w:rPr>
        <w:t xml:space="preserve">When RAN4 </w:t>
      </w:r>
      <w:r w:rsidR="00943D50">
        <w:rPr>
          <w:lang w:val="sv-SE"/>
        </w:rPr>
        <w:t>did the coexistence study for the 6425-7125 MHz frequency range</w:t>
      </w:r>
      <w:r w:rsidR="00090814">
        <w:rPr>
          <w:lang w:val="sv-SE"/>
        </w:rPr>
        <w:t xml:space="preserve"> (</w:t>
      </w:r>
      <w:r w:rsidR="008208E6">
        <w:rPr>
          <w:lang w:val="sv-SE"/>
        </w:rPr>
        <w:fldChar w:fldCharType="begin"/>
      </w:r>
      <w:r w:rsidR="008208E6">
        <w:rPr>
          <w:lang w:val="sv-SE"/>
        </w:rPr>
        <w:instrText xml:space="preserve"> REF _Ref162981922 \r \h </w:instrText>
      </w:r>
      <w:r w:rsidR="008208E6">
        <w:rPr>
          <w:lang w:val="sv-SE"/>
        </w:rPr>
      </w:r>
      <w:r w:rsidR="008208E6">
        <w:rPr>
          <w:lang w:val="sv-SE"/>
        </w:rPr>
        <w:fldChar w:fldCharType="separate"/>
      </w:r>
      <w:r w:rsidR="00B16581">
        <w:rPr>
          <w:lang w:val="sv-SE"/>
        </w:rPr>
        <w:t>[6]</w:t>
      </w:r>
      <w:r w:rsidR="008208E6">
        <w:rPr>
          <w:lang w:val="sv-SE"/>
        </w:rPr>
        <w:fldChar w:fldCharType="end"/>
      </w:r>
      <w:r w:rsidR="00090814">
        <w:rPr>
          <w:lang w:val="sv-SE"/>
        </w:rPr>
        <w:t xml:space="preserve">), RAN4 uses the antenna model agreed at that time. </w:t>
      </w:r>
      <w:r w:rsidR="004D1926">
        <w:rPr>
          <w:lang w:val="sv-SE"/>
        </w:rPr>
        <w:t>T</w:t>
      </w:r>
      <w:r w:rsidR="00090814">
        <w:rPr>
          <w:lang w:val="sv-SE"/>
        </w:rPr>
        <w:t xml:space="preserve">his antenna model </w:t>
      </w:r>
      <w:r w:rsidR="004D1926">
        <w:rPr>
          <w:lang w:val="sv-SE"/>
        </w:rPr>
        <w:t xml:space="preserve">was an improved model </w:t>
      </w:r>
      <w:r w:rsidR="00755149">
        <w:rPr>
          <w:lang w:val="sv-SE"/>
        </w:rPr>
        <w:t>comparing to the one used for</w:t>
      </w:r>
      <w:r w:rsidR="004D1926">
        <w:rPr>
          <w:lang w:val="sv-SE"/>
        </w:rPr>
        <w:t xml:space="preserve"> the NR coexistence study (</w:t>
      </w:r>
      <w:r w:rsidR="008208E6">
        <w:rPr>
          <w:lang w:val="sv-SE"/>
        </w:rPr>
        <w:fldChar w:fldCharType="begin"/>
      </w:r>
      <w:r w:rsidR="008208E6">
        <w:rPr>
          <w:lang w:val="sv-SE"/>
        </w:rPr>
        <w:instrText xml:space="preserve"> REF _Ref162981928 \r \h </w:instrText>
      </w:r>
      <w:r w:rsidR="008208E6">
        <w:rPr>
          <w:lang w:val="sv-SE"/>
        </w:rPr>
      </w:r>
      <w:r w:rsidR="008208E6">
        <w:rPr>
          <w:lang w:val="sv-SE"/>
        </w:rPr>
        <w:fldChar w:fldCharType="separate"/>
      </w:r>
      <w:r w:rsidR="00B16581">
        <w:rPr>
          <w:lang w:val="sv-SE"/>
        </w:rPr>
        <w:t>[7]</w:t>
      </w:r>
      <w:r w:rsidR="008208E6">
        <w:rPr>
          <w:lang w:val="sv-SE"/>
        </w:rPr>
        <w:fldChar w:fldCharType="end"/>
      </w:r>
      <w:r w:rsidR="00335C50">
        <w:rPr>
          <w:lang w:val="sv-SE"/>
        </w:rPr>
        <w:t xml:space="preserve">, clause </w:t>
      </w:r>
      <w:r w:rsidR="0049236C">
        <w:rPr>
          <w:lang w:val="sv-SE"/>
        </w:rPr>
        <w:t>5.2</w:t>
      </w:r>
      <w:r w:rsidR="00335C50">
        <w:rPr>
          <w:lang w:val="sv-SE"/>
        </w:rPr>
        <w:t>.3.2.1-3</w:t>
      </w:r>
      <w:r w:rsidR="004D1926">
        <w:rPr>
          <w:lang w:val="sv-SE"/>
        </w:rPr>
        <w:t xml:space="preserve">) </w:t>
      </w:r>
      <w:r w:rsidR="00755149">
        <w:rPr>
          <w:lang w:val="sv-SE"/>
        </w:rPr>
        <w:t xml:space="preserve">but it was </w:t>
      </w:r>
      <w:r w:rsidR="004D1926">
        <w:rPr>
          <w:lang w:val="sv-SE"/>
        </w:rPr>
        <w:t>not considering sub-arrays</w:t>
      </w:r>
      <w:r w:rsidR="00755149">
        <w:rPr>
          <w:lang w:val="sv-SE"/>
        </w:rPr>
        <w:t xml:space="preserve">. </w:t>
      </w:r>
      <w:r w:rsidR="00053F19">
        <w:rPr>
          <w:lang w:val="sv-SE"/>
        </w:rPr>
        <w:t>Band n104 was specified based on the outcomes of this coexistence study.</w:t>
      </w:r>
    </w:p>
    <w:p w14:paraId="3AFD57AA" w14:textId="4317CFA0" w:rsidR="00BE4ED9" w:rsidRDefault="006F5D90" w:rsidP="00BE4ED9">
      <w:pPr>
        <w:rPr>
          <w:lang w:val="sv-SE"/>
        </w:rPr>
      </w:pPr>
      <w:r>
        <w:rPr>
          <w:lang w:val="sv-SE"/>
        </w:rPr>
        <w:t xml:space="preserve">Since then, RAN4 agreed on </w:t>
      </w:r>
      <w:r w:rsidR="00755149">
        <w:rPr>
          <w:lang w:val="sv-SE"/>
        </w:rPr>
        <w:t xml:space="preserve">a new </w:t>
      </w:r>
      <w:r>
        <w:rPr>
          <w:lang w:val="sv-SE"/>
        </w:rPr>
        <w:t xml:space="preserve">antenna </w:t>
      </w:r>
      <w:r w:rsidR="00755149">
        <w:rPr>
          <w:lang w:val="sv-SE"/>
        </w:rPr>
        <w:t xml:space="preserve">model </w:t>
      </w:r>
      <w:r>
        <w:rPr>
          <w:lang w:val="sv-SE"/>
        </w:rPr>
        <w:t>suppo</w:t>
      </w:r>
      <w:r w:rsidR="003772A2">
        <w:rPr>
          <w:lang w:val="sv-SE"/>
        </w:rPr>
        <w:t>r</w:t>
      </w:r>
      <w:r>
        <w:rPr>
          <w:lang w:val="sv-SE"/>
        </w:rPr>
        <w:t xml:space="preserve">ting sub-arrays </w:t>
      </w:r>
      <w:r w:rsidR="003772A2">
        <w:rPr>
          <w:lang w:val="sv-SE"/>
        </w:rPr>
        <w:t>(</w:t>
      </w:r>
      <w:r w:rsidR="00335C50">
        <w:rPr>
          <w:lang w:val="sv-SE"/>
        </w:rPr>
        <w:fldChar w:fldCharType="begin"/>
      </w:r>
      <w:r w:rsidR="00335C50">
        <w:rPr>
          <w:lang w:val="sv-SE"/>
        </w:rPr>
        <w:instrText xml:space="preserve"> REF _Ref162981928 \r \h </w:instrText>
      </w:r>
      <w:r w:rsidR="00335C50">
        <w:rPr>
          <w:lang w:val="sv-SE"/>
        </w:rPr>
      </w:r>
      <w:r w:rsidR="00335C50">
        <w:rPr>
          <w:lang w:val="sv-SE"/>
        </w:rPr>
        <w:fldChar w:fldCharType="separate"/>
      </w:r>
      <w:r w:rsidR="00B16581">
        <w:rPr>
          <w:lang w:val="sv-SE"/>
        </w:rPr>
        <w:t>[7]</w:t>
      </w:r>
      <w:r w:rsidR="00335C50">
        <w:rPr>
          <w:lang w:val="sv-SE"/>
        </w:rPr>
        <w:fldChar w:fldCharType="end"/>
      </w:r>
      <w:r w:rsidR="00335C50">
        <w:rPr>
          <w:lang w:val="sv-SE"/>
        </w:rPr>
        <w:t>, clause 5.2</w:t>
      </w:r>
      <w:r w:rsidR="0049236C">
        <w:rPr>
          <w:lang w:val="sv-SE"/>
        </w:rPr>
        <w:t>.3.2.4</w:t>
      </w:r>
      <w:r w:rsidR="003772A2">
        <w:rPr>
          <w:lang w:val="sv-SE"/>
        </w:rPr>
        <w:t>).</w:t>
      </w:r>
    </w:p>
    <w:p w14:paraId="79AAFE1A" w14:textId="03535591" w:rsidR="00FE7FBC" w:rsidRPr="00A87973" w:rsidRDefault="00FE7FBC" w:rsidP="00BE4ED9">
      <w:pPr>
        <w:rPr>
          <w:b/>
          <w:bCs/>
          <w:lang w:val="sv-SE"/>
        </w:rPr>
      </w:pPr>
      <w:r w:rsidRPr="00A87973">
        <w:rPr>
          <w:b/>
          <w:bCs/>
          <w:lang w:val="sv-SE"/>
        </w:rPr>
        <w:t>Observation1</w:t>
      </w:r>
      <w:r w:rsidR="009031E7">
        <w:rPr>
          <w:b/>
          <w:bCs/>
          <w:lang w:val="sv-SE"/>
        </w:rPr>
        <w:t>1</w:t>
      </w:r>
      <w:r w:rsidRPr="00A87973">
        <w:rPr>
          <w:b/>
          <w:bCs/>
          <w:lang w:val="sv-SE"/>
        </w:rPr>
        <w:t xml:space="preserve">: The </w:t>
      </w:r>
      <w:r w:rsidR="00053F19" w:rsidRPr="00A87973">
        <w:rPr>
          <w:b/>
          <w:bCs/>
          <w:lang w:val="sv-SE"/>
        </w:rPr>
        <w:t xml:space="preserve">band n104 was specified based on </w:t>
      </w:r>
      <w:r w:rsidR="000A4130" w:rsidRPr="00A87973">
        <w:rPr>
          <w:b/>
          <w:bCs/>
          <w:lang w:val="sv-SE"/>
        </w:rPr>
        <w:t>an antenna model which was not supporting sub-arrays.</w:t>
      </w:r>
    </w:p>
    <w:p w14:paraId="5A246007" w14:textId="77777777" w:rsidR="0026184E" w:rsidRPr="001642FD" w:rsidRDefault="0026184E" w:rsidP="003F2984">
      <w:pPr>
        <w:pStyle w:val="Heading4"/>
      </w:pPr>
      <w:r>
        <w:t>New antenna model evaluation</w:t>
      </w:r>
    </w:p>
    <w:p w14:paraId="6AA9539A" w14:textId="1FD69583" w:rsidR="00BA0A44" w:rsidRDefault="00EE3D75" w:rsidP="000A4130">
      <w:pPr>
        <w:rPr>
          <w:lang w:val="sv-SE"/>
        </w:rPr>
      </w:pPr>
      <w:r>
        <w:rPr>
          <w:lang w:val="sv-SE"/>
        </w:rPr>
        <w:t xml:space="preserve">Before proposing that band n104 parameters could be used as the baseline for the </w:t>
      </w:r>
      <w:r w:rsidR="00FE01E0" w:rsidRPr="00FE01E0">
        <w:t>7125 to 8400 MHz frequency range</w:t>
      </w:r>
      <w:r w:rsidR="00FE01E0">
        <w:t xml:space="preserve">, we need to check if the new antenna model </w:t>
      </w:r>
      <w:r w:rsidR="0050764B">
        <w:t>supporting</w:t>
      </w:r>
      <w:r w:rsidR="00FE01E0">
        <w:t xml:space="preserve"> sub-arrays </w:t>
      </w:r>
      <w:r w:rsidR="0050764B">
        <w:t>would have any major impact on the coexistence study conclusion</w:t>
      </w:r>
      <w:r w:rsidR="00CE1405">
        <w:t>s made for the 6-10 GHz study (</w:t>
      </w:r>
      <w:r w:rsidR="0049236C">
        <w:fldChar w:fldCharType="begin"/>
      </w:r>
      <w:r w:rsidR="0049236C">
        <w:instrText xml:space="preserve"> REF _Ref162981922 \r \h </w:instrText>
      </w:r>
      <w:r w:rsidR="0049236C">
        <w:fldChar w:fldCharType="separate"/>
      </w:r>
      <w:r w:rsidR="00B16581">
        <w:t>[6]</w:t>
      </w:r>
      <w:r w:rsidR="0049236C">
        <w:fldChar w:fldCharType="end"/>
      </w:r>
      <w:r w:rsidR="00CE1405">
        <w:t>).</w:t>
      </w:r>
    </w:p>
    <w:p w14:paraId="266ACDA7" w14:textId="554A4D04" w:rsidR="000A4130" w:rsidRDefault="00CE1405" w:rsidP="000A4130">
      <w:pPr>
        <w:rPr>
          <w:lang w:val="sv-SE"/>
        </w:rPr>
      </w:pPr>
      <w:r>
        <w:rPr>
          <w:lang w:val="sv-SE"/>
        </w:rPr>
        <w:t>To do so, we ran simulation</w:t>
      </w:r>
      <w:r w:rsidR="00BD6F50">
        <w:rPr>
          <w:lang w:val="sv-SE"/>
        </w:rPr>
        <w:t>s using the same assumptions used for the 6 GHz study (</w:t>
      </w:r>
      <w:r w:rsidR="0049236C">
        <w:rPr>
          <w:lang w:val="sv-SE"/>
        </w:rPr>
        <w:fldChar w:fldCharType="begin"/>
      </w:r>
      <w:r w:rsidR="0049236C">
        <w:rPr>
          <w:lang w:val="sv-SE"/>
        </w:rPr>
        <w:instrText xml:space="preserve"> REF _Ref162981922 \r \h </w:instrText>
      </w:r>
      <w:r w:rsidR="0049236C">
        <w:rPr>
          <w:lang w:val="sv-SE"/>
        </w:rPr>
      </w:r>
      <w:r w:rsidR="0049236C">
        <w:rPr>
          <w:lang w:val="sv-SE"/>
        </w:rPr>
        <w:fldChar w:fldCharType="separate"/>
      </w:r>
      <w:r w:rsidR="00B16581">
        <w:rPr>
          <w:lang w:val="sv-SE"/>
        </w:rPr>
        <w:t>[6]</w:t>
      </w:r>
      <w:r w:rsidR="0049236C">
        <w:rPr>
          <w:lang w:val="sv-SE"/>
        </w:rPr>
        <w:fldChar w:fldCharType="end"/>
      </w:r>
      <w:r w:rsidR="00BD6F50">
        <w:rPr>
          <w:lang w:val="sv-SE"/>
        </w:rPr>
        <w:t>) but</w:t>
      </w:r>
      <w:r w:rsidR="00D30D07">
        <w:rPr>
          <w:lang w:val="sv-SE"/>
        </w:rPr>
        <w:t>,</w:t>
      </w:r>
      <w:r w:rsidR="00BD6F50">
        <w:rPr>
          <w:lang w:val="sv-SE"/>
        </w:rPr>
        <w:t xml:space="preserve"> instead of using the antenna model described in this TR</w:t>
      </w:r>
      <w:r w:rsidR="00D30D07">
        <w:rPr>
          <w:lang w:val="sv-SE"/>
        </w:rPr>
        <w:t>,</w:t>
      </w:r>
      <w:r w:rsidR="00BD6F50">
        <w:rPr>
          <w:lang w:val="sv-SE"/>
        </w:rPr>
        <w:t xml:space="preserve"> we used the new antenna model supporting sub-arrays</w:t>
      </w:r>
      <w:r w:rsidR="00E33428">
        <w:rPr>
          <w:lang w:val="sv-SE"/>
        </w:rPr>
        <w:t xml:space="preserve"> </w:t>
      </w:r>
      <w:r w:rsidR="0049236C">
        <w:rPr>
          <w:lang w:val="sv-SE"/>
        </w:rPr>
        <w:t>(</w:t>
      </w:r>
      <w:r w:rsidR="0049236C">
        <w:rPr>
          <w:lang w:val="sv-SE"/>
        </w:rPr>
        <w:fldChar w:fldCharType="begin"/>
      </w:r>
      <w:r w:rsidR="0049236C">
        <w:rPr>
          <w:lang w:val="sv-SE"/>
        </w:rPr>
        <w:instrText xml:space="preserve"> REF _Ref162981928 \r \h </w:instrText>
      </w:r>
      <w:r w:rsidR="0049236C">
        <w:rPr>
          <w:lang w:val="sv-SE"/>
        </w:rPr>
      </w:r>
      <w:r w:rsidR="0049236C">
        <w:rPr>
          <w:lang w:val="sv-SE"/>
        </w:rPr>
        <w:fldChar w:fldCharType="separate"/>
      </w:r>
      <w:r w:rsidR="00B16581">
        <w:rPr>
          <w:lang w:val="sv-SE"/>
        </w:rPr>
        <w:t>[7]</w:t>
      </w:r>
      <w:r w:rsidR="0049236C">
        <w:rPr>
          <w:lang w:val="sv-SE"/>
        </w:rPr>
        <w:fldChar w:fldCharType="end"/>
      </w:r>
      <w:r w:rsidR="0049236C">
        <w:rPr>
          <w:lang w:val="sv-SE"/>
        </w:rPr>
        <w:t>, clause 5.2.3.2.4)</w:t>
      </w:r>
      <w:r w:rsidR="00C625BC">
        <w:rPr>
          <w:lang w:val="sv-SE"/>
        </w:rPr>
        <w:t xml:space="preserve">. The antenna parameters for this new model </w:t>
      </w:r>
      <w:r w:rsidR="003721A0">
        <w:rPr>
          <w:lang w:val="sv-SE"/>
        </w:rPr>
        <w:t xml:space="preserve">are listed in </w:t>
      </w:r>
      <w:r w:rsidR="00E26743">
        <w:rPr>
          <w:lang w:val="sv-SE"/>
        </w:rPr>
        <w:fldChar w:fldCharType="begin"/>
      </w:r>
      <w:r w:rsidR="00E26743">
        <w:rPr>
          <w:lang w:val="sv-SE"/>
        </w:rPr>
        <w:instrText xml:space="preserve"> REF _Ref163045252 \h </w:instrText>
      </w:r>
      <w:r w:rsidR="00E26743">
        <w:rPr>
          <w:lang w:val="sv-SE"/>
        </w:rPr>
      </w:r>
      <w:r w:rsidR="00E26743">
        <w:rPr>
          <w:lang w:val="sv-SE"/>
        </w:rPr>
        <w:fldChar w:fldCharType="separate"/>
      </w:r>
      <w:r w:rsidR="00B16581">
        <w:t xml:space="preserve">Table </w:t>
      </w:r>
      <w:r w:rsidR="00B16581">
        <w:rPr>
          <w:noProof/>
        </w:rPr>
        <w:t>1</w:t>
      </w:r>
      <w:r w:rsidR="00E26743">
        <w:rPr>
          <w:lang w:val="sv-SE"/>
        </w:rPr>
        <w:fldChar w:fldCharType="end"/>
      </w:r>
      <w:r w:rsidR="003721A0">
        <w:rPr>
          <w:lang w:val="sv-SE"/>
        </w:rPr>
        <w:t xml:space="preserve">, targeting the same number of elements </w:t>
      </w:r>
      <w:r w:rsidR="000F35F6">
        <w:rPr>
          <w:lang w:val="sv-SE"/>
        </w:rPr>
        <w:t>as</w:t>
      </w:r>
      <w:r w:rsidR="00B030E9">
        <w:rPr>
          <w:lang w:val="sv-SE"/>
        </w:rPr>
        <w:t xml:space="preserve"> for the upper 6GHz study (</w:t>
      </w:r>
      <w:r w:rsidR="00B030E9">
        <w:fldChar w:fldCharType="begin"/>
      </w:r>
      <w:r w:rsidR="00B030E9">
        <w:instrText xml:space="preserve"> REF _Ref162981922 \r \h </w:instrText>
      </w:r>
      <w:r w:rsidR="00B030E9">
        <w:fldChar w:fldCharType="separate"/>
      </w:r>
      <w:r w:rsidR="00B16581">
        <w:t>[6]</w:t>
      </w:r>
      <w:r w:rsidR="00B030E9">
        <w:fldChar w:fldCharType="end"/>
      </w:r>
      <w:r w:rsidR="00B030E9">
        <w:rPr>
          <w:lang w:val="sv-SE"/>
        </w:rPr>
        <w:t>).</w:t>
      </w:r>
    </w:p>
    <w:p w14:paraId="43F75F01" w14:textId="77777777" w:rsidR="00587394" w:rsidRDefault="00587394" w:rsidP="000A4130">
      <w:pPr>
        <w:rPr>
          <w:lang w:val="sv-SE"/>
        </w:rPr>
      </w:pPr>
    </w:p>
    <w:p w14:paraId="3340E1DE" w14:textId="4ADE90B9" w:rsidR="00587394" w:rsidRDefault="00587394" w:rsidP="00F14CFD">
      <w:pPr>
        <w:pStyle w:val="Caption"/>
        <w:keepNext/>
        <w:ind w:left="1420"/>
      </w:pPr>
      <w:bookmarkStart w:id="0" w:name="_Ref163045252"/>
      <w:r>
        <w:lastRenderedPageBreak/>
        <w:t xml:space="preserve">Table </w:t>
      </w:r>
      <w:r w:rsidR="00515DAE">
        <w:fldChar w:fldCharType="begin"/>
      </w:r>
      <w:r w:rsidR="00515DAE">
        <w:instrText xml:space="preserve"> SEQ Table \* ARABIC </w:instrText>
      </w:r>
      <w:r w:rsidR="00515DAE">
        <w:fldChar w:fldCharType="separate"/>
      </w:r>
      <w:r w:rsidR="00B16581">
        <w:rPr>
          <w:noProof/>
        </w:rPr>
        <w:t>1</w:t>
      </w:r>
      <w:r w:rsidR="00515DAE">
        <w:rPr>
          <w:noProof/>
        </w:rPr>
        <w:fldChar w:fldCharType="end"/>
      </w:r>
      <w:bookmarkEnd w:id="0"/>
      <w:r>
        <w:t xml:space="preserve">: Antenna with sub-arrays parameters equivalent to </w:t>
      </w:r>
      <w:r w:rsidR="00F14CFD">
        <w:t xml:space="preserve">the </w:t>
      </w:r>
      <w:r>
        <w:t>ones used for the upper 6GHz study</w:t>
      </w:r>
    </w:p>
    <w:tbl>
      <w:tblPr>
        <w:tblW w:w="38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38"/>
        <w:gridCol w:w="1985"/>
      </w:tblGrid>
      <w:tr w:rsidR="00D30D07" w:rsidRPr="00584C46" w14:paraId="123A06E6" w14:textId="77777777" w:rsidTr="00D30D07">
        <w:trPr>
          <w:jc w:val="center"/>
        </w:trPr>
        <w:tc>
          <w:tcPr>
            <w:tcW w:w="1838" w:type="dxa"/>
          </w:tcPr>
          <w:p w14:paraId="16D0B8A4" w14:textId="77777777" w:rsidR="00D30D07" w:rsidRDefault="00D30D07" w:rsidP="00E07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1985" w:type="dxa"/>
          </w:tcPr>
          <w:p w14:paraId="4C127448" w14:textId="71A266DA" w:rsidR="00D30D07" w:rsidRPr="00CD32EC" w:rsidRDefault="009642A8" w:rsidP="00E07C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</w:t>
            </w:r>
            <w:r w:rsidR="00D30D07">
              <w:rPr>
                <w:rFonts w:ascii="Arial" w:hAnsi="Arial" w:cs="Arial"/>
                <w:b/>
                <w:sz w:val="18"/>
                <w:szCs w:val="18"/>
              </w:rPr>
              <w:t>rban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Macro</w:t>
            </w:r>
          </w:p>
        </w:tc>
      </w:tr>
      <w:tr w:rsidR="00D30D07" w:rsidRPr="001A4437" w14:paraId="679A8FF1" w14:textId="77777777" w:rsidTr="00D30D07">
        <w:trPr>
          <w:jc w:val="center"/>
        </w:trPr>
        <w:tc>
          <w:tcPr>
            <w:tcW w:w="1838" w:type="dxa"/>
          </w:tcPr>
          <w:p w14:paraId="57275967" w14:textId="77777777" w:rsidR="00D30D07" w:rsidRDefault="00D30D07" w:rsidP="00E07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075CD">
              <w:rPr>
                <w:rFonts w:ascii="Cambria Math" w:hAnsi="Cambria Math" w:cs="Arial"/>
                <w:i/>
                <w:sz w:val="18"/>
                <w:szCs w:val="18"/>
              </w:rPr>
              <w:t>A</w:t>
            </w:r>
            <w:r w:rsidRPr="00B075CD">
              <w:rPr>
                <w:rFonts w:ascii="Cambria Math" w:hAnsi="Cambria Math" w:cs="Arial"/>
                <w:i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1985" w:type="dxa"/>
          </w:tcPr>
          <w:p w14:paraId="0CCC6D9D" w14:textId="77777777" w:rsidR="00D30D07" w:rsidRPr="00CD32EC" w:rsidRDefault="00D30D07" w:rsidP="00E07C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</w:rPr>
              <w:t>30 dB</w:t>
            </w:r>
          </w:p>
        </w:tc>
      </w:tr>
      <w:tr w:rsidR="00D30D07" w:rsidRPr="001A4437" w14:paraId="7619A017" w14:textId="77777777" w:rsidTr="00D30D07">
        <w:trPr>
          <w:jc w:val="center"/>
        </w:trPr>
        <w:tc>
          <w:tcPr>
            <w:tcW w:w="1838" w:type="dxa"/>
          </w:tcPr>
          <w:p w14:paraId="2F90FACD" w14:textId="77777777" w:rsidR="00D30D07" w:rsidRDefault="00D30D07" w:rsidP="00E07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075CD"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SLA</w:t>
            </w:r>
            <w:r w:rsidRPr="00B075CD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v</w:t>
            </w:r>
          </w:p>
        </w:tc>
        <w:tc>
          <w:tcPr>
            <w:tcW w:w="1985" w:type="dxa"/>
          </w:tcPr>
          <w:p w14:paraId="5680FF72" w14:textId="77777777" w:rsidR="00D30D07" w:rsidRPr="00CD32EC" w:rsidRDefault="00D30D07" w:rsidP="00E07C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30 dB</w:t>
            </w:r>
          </w:p>
        </w:tc>
      </w:tr>
      <w:tr w:rsidR="00D30D07" w:rsidRPr="001A4437" w14:paraId="553F3049" w14:textId="77777777" w:rsidTr="00D30D07">
        <w:trPr>
          <w:jc w:val="center"/>
        </w:trPr>
        <w:tc>
          <w:tcPr>
            <w:tcW w:w="1838" w:type="dxa"/>
          </w:tcPr>
          <w:p w14:paraId="501F8DD6" w14:textId="77777777" w:rsidR="00D30D07" w:rsidRDefault="00D30D07" w:rsidP="00E07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8686D">
              <w:rPr>
                <w:rFonts w:ascii="Symbol" w:hAnsi="Symbol" w:cs="Arial"/>
                <w:i/>
                <w:sz w:val="18"/>
                <w:szCs w:val="18"/>
                <w:lang w:eastAsia="x-none"/>
              </w:rPr>
              <w:t></w:t>
            </w:r>
            <w:r w:rsidRPr="007B015D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3dB</w:t>
            </w:r>
          </w:p>
        </w:tc>
        <w:tc>
          <w:tcPr>
            <w:tcW w:w="1985" w:type="dxa"/>
          </w:tcPr>
          <w:p w14:paraId="0E2F230B" w14:textId="77777777" w:rsidR="00D30D07" w:rsidRPr="00CD32EC" w:rsidRDefault="00D30D07" w:rsidP="00E07C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90 deg.</w:t>
            </w:r>
          </w:p>
        </w:tc>
      </w:tr>
      <w:tr w:rsidR="00D30D07" w:rsidRPr="001A4437" w14:paraId="7CF63C3B" w14:textId="77777777" w:rsidTr="00D30D07">
        <w:trPr>
          <w:jc w:val="center"/>
        </w:trPr>
        <w:tc>
          <w:tcPr>
            <w:tcW w:w="1838" w:type="dxa"/>
          </w:tcPr>
          <w:p w14:paraId="742C3E7A" w14:textId="77777777" w:rsidR="00D30D07" w:rsidRDefault="00D30D07" w:rsidP="00E07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8686D">
              <w:rPr>
                <w:rFonts w:ascii="Symbol" w:hAnsi="Symbol" w:cs="Arial"/>
                <w:i/>
                <w:sz w:val="18"/>
                <w:szCs w:val="18"/>
                <w:lang w:eastAsia="x-none"/>
              </w:rPr>
              <w:t></w:t>
            </w:r>
            <w:r w:rsidRPr="007B015D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3dB</w:t>
            </w:r>
          </w:p>
        </w:tc>
        <w:tc>
          <w:tcPr>
            <w:tcW w:w="1985" w:type="dxa"/>
          </w:tcPr>
          <w:p w14:paraId="3B690B2C" w14:textId="57B1DBEB" w:rsidR="00D30D07" w:rsidRPr="00CD32EC" w:rsidRDefault="006153E9" w:rsidP="00E07C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90</w:t>
            </w:r>
            <w:r w:rsidR="00D30D07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deg.</w:t>
            </w:r>
          </w:p>
        </w:tc>
      </w:tr>
      <w:tr w:rsidR="00D30D07" w:rsidRPr="001A4437" w14:paraId="28A012D0" w14:textId="77777777" w:rsidTr="00D30D07">
        <w:trPr>
          <w:jc w:val="center"/>
        </w:trPr>
        <w:tc>
          <w:tcPr>
            <w:tcW w:w="1838" w:type="dxa"/>
          </w:tcPr>
          <w:p w14:paraId="0D719B19" w14:textId="77777777" w:rsidR="00D30D07" w:rsidRDefault="00D30D07" w:rsidP="00E07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075CD"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G</w:t>
            </w:r>
            <w:r w:rsidRPr="00B075CD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E,max</w:t>
            </w:r>
          </w:p>
        </w:tc>
        <w:tc>
          <w:tcPr>
            <w:tcW w:w="1985" w:type="dxa"/>
          </w:tcPr>
          <w:p w14:paraId="74221730" w14:textId="5C9FEBAE" w:rsidR="00D30D07" w:rsidRPr="00CD32EC" w:rsidRDefault="006153E9" w:rsidP="00E07C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5.5</w:t>
            </w:r>
            <w:r w:rsidR="00D30D07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dBi</w:t>
            </w:r>
          </w:p>
        </w:tc>
      </w:tr>
      <w:tr w:rsidR="00D30D07" w:rsidRPr="001A4437" w14:paraId="278D387C" w14:textId="77777777" w:rsidTr="00D30D07">
        <w:trPr>
          <w:jc w:val="center"/>
        </w:trPr>
        <w:tc>
          <w:tcPr>
            <w:tcW w:w="1838" w:type="dxa"/>
          </w:tcPr>
          <w:p w14:paraId="1FFE8E81" w14:textId="77777777" w:rsidR="00D30D07" w:rsidRDefault="00D30D07" w:rsidP="00E07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32B42"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M</w:t>
            </w:r>
            <w:r w:rsidRPr="00732B42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sub</w:t>
            </w:r>
          </w:p>
        </w:tc>
        <w:tc>
          <w:tcPr>
            <w:tcW w:w="1985" w:type="dxa"/>
          </w:tcPr>
          <w:p w14:paraId="3A1E390F" w14:textId="4FA4BB9A" w:rsidR="00D30D07" w:rsidRPr="00CD32EC" w:rsidRDefault="00B030E9" w:rsidP="00E07C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2</w:t>
            </w:r>
          </w:p>
        </w:tc>
      </w:tr>
      <w:tr w:rsidR="00D30D07" w:rsidRPr="001A4437" w14:paraId="002EF26F" w14:textId="77777777" w:rsidTr="00D30D07">
        <w:trPr>
          <w:jc w:val="center"/>
        </w:trPr>
        <w:tc>
          <w:tcPr>
            <w:tcW w:w="1838" w:type="dxa"/>
          </w:tcPr>
          <w:p w14:paraId="6FBCB773" w14:textId="77777777" w:rsidR="00D30D07" w:rsidRDefault="00D30D07" w:rsidP="00E07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32B42"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d</w:t>
            </w:r>
            <w:r w:rsidRPr="00732B42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v,sub</w:t>
            </w:r>
          </w:p>
        </w:tc>
        <w:tc>
          <w:tcPr>
            <w:tcW w:w="1985" w:type="dxa"/>
          </w:tcPr>
          <w:p w14:paraId="059616A2" w14:textId="77777777" w:rsidR="00D30D07" w:rsidRPr="00CD32EC" w:rsidRDefault="00D30D07" w:rsidP="00E07C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0.7</w:t>
            </w:r>
            <w:r w:rsidRPr="00732B42">
              <w:rPr>
                <w:rFonts w:ascii="Symbol" w:hAnsi="Symbol" w:cs="Arial"/>
                <w:sz w:val="18"/>
                <w:szCs w:val="18"/>
                <w:lang w:eastAsia="x-none"/>
              </w:rPr>
              <w:t>l</w:t>
            </w:r>
            <w:r>
              <w:rPr>
                <w:rFonts w:ascii="Symbol" w:hAnsi="Symbol" w:cs="Arial"/>
                <w:sz w:val="18"/>
                <w:szCs w:val="18"/>
                <w:lang w:eastAsia="x-non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x-none"/>
              </w:rPr>
              <w:t>m</w:t>
            </w:r>
          </w:p>
        </w:tc>
      </w:tr>
      <w:tr w:rsidR="00D30D07" w:rsidRPr="001A4437" w14:paraId="56DF89BC" w14:textId="77777777" w:rsidTr="00D30D07">
        <w:trPr>
          <w:jc w:val="center"/>
        </w:trPr>
        <w:tc>
          <w:tcPr>
            <w:tcW w:w="1838" w:type="dxa"/>
          </w:tcPr>
          <w:p w14:paraId="24174499" w14:textId="77777777" w:rsidR="00D30D07" w:rsidRDefault="00D30D07" w:rsidP="00E07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32B42">
              <w:rPr>
                <w:rFonts w:ascii="Symbol" w:hAnsi="Symbol" w:cs="Arial"/>
                <w:i/>
                <w:sz w:val="18"/>
                <w:szCs w:val="18"/>
              </w:rPr>
              <w:t></w:t>
            </w:r>
            <w:r w:rsidRPr="00732B42">
              <w:rPr>
                <w:rFonts w:ascii="Cambria Math" w:hAnsi="Cambria Math" w:cs="Arial"/>
                <w:i/>
                <w:sz w:val="18"/>
                <w:szCs w:val="18"/>
                <w:vertAlign w:val="subscript"/>
              </w:rPr>
              <w:t>subtilt</w:t>
            </w:r>
          </w:p>
        </w:tc>
        <w:tc>
          <w:tcPr>
            <w:tcW w:w="1985" w:type="dxa"/>
          </w:tcPr>
          <w:p w14:paraId="02BD8539" w14:textId="77777777" w:rsidR="00D30D07" w:rsidRPr="00CD32EC" w:rsidRDefault="00D30D07" w:rsidP="00E07C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3 deg.</w:t>
            </w:r>
          </w:p>
        </w:tc>
      </w:tr>
      <w:tr w:rsidR="00D30D07" w:rsidRPr="001A4437" w14:paraId="3D4091FB" w14:textId="77777777" w:rsidTr="00D30D07">
        <w:trPr>
          <w:jc w:val="center"/>
        </w:trPr>
        <w:tc>
          <w:tcPr>
            <w:tcW w:w="1838" w:type="dxa"/>
          </w:tcPr>
          <w:p w14:paraId="58B3DC4B" w14:textId="77777777" w:rsidR="00D30D07" w:rsidRDefault="00D30D07" w:rsidP="00E07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075CD"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M</w:t>
            </w:r>
          </w:p>
        </w:tc>
        <w:tc>
          <w:tcPr>
            <w:tcW w:w="1985" w:type="dxa"/>
          </w:tcPr>
          <w:p w14:paraId="1B119B52" w14:textId="77777777" w:rsidR="00D30D07" w:rsidRPr="00CD32EC" w:rsidRDefault="00D30D07" w:rsidP="00E07C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8</w:t>
            </w:r>
          </w:p>
        </w:tc>
      </w:tr>
      <w:tr w:rsidR="00D30D07" w:rsidRPr="001A4437" w14:paraId="20F45029" w14:textId="77777777" w:rsidTr="00D30D07">
        <w:trPr>
          <w:jc w:val="center"/>
        </w:trPr>
        <w:tc>
          <w:tcPr>
            <w:tcW w:w="1838" w:type="dxa"/>
          </w:tcPr>
          <w:p w14:paraId="712D3208" w14:textId="77777777" w:rsidR="00D30D07" w:rsidRDefault="00D30D07" w:rsidP="00E07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075CD"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N</w:t>
            </w:r>
          </w:p>
        </w:tc>
        <w:tc>
          <w:tcPr>
            <w:tcW w:w="1985" w:type="dxa"/>
          </w:tcPr>
          <w:p w14:paraId="11C79D38" w14:textId="6B246270" w:rsidR="00D30D07" w:rsidRPr="00CD32EC" w:rsidRDefault="00E079C7" w:rsidP="00E07C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8</w:t>
            </w:r>
          </w:p>
        </w:tc>
      </w:tr>
      <w:tr w:rsidR="00D30D07" w:rsidRPr="001A4437" w14:paraId="64AAFE52" w14:textId="77777777" w:rsidTr="00D30D07">
        <w:trPr>
          <w:jc w:val="center"/>
        </w:trPr>
        <w:tc>
          <w:tcPr>
            <w:tcW w:w="1838" w:type="dxa"/>
          </w:tcPr>
          <w:p w14:paraId="57B3F149" w14:textId="77777777" w:rsidR="00D30D07" w:rsidRDefault="00D30D07" w:rsidP="00E07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075CD"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d</w:t>
            </w:r>
            <w:r w:rsidRPr="00B075CD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h</w:t>
            </w:r>
          </w:p>
        </w:tc>
        <w:tc>
          <w:tcPr>
            <w:tcW w:w="1985" w:type="dxa"/>
          </w:tcPr>
          <w:p w14:paraId="01405B75" w14:textId="77777777" w:rsidR="00D30D07" w:rsidRPr="00CD32EC" w:rsidRDefault="00D30D07" w:rsidP="00E07C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0.5</w:t>
            </w:r>
            <w:r w:rsidRPr="00732B42">
              <w:rPr>
                <w:rFonts w:ascii="Symbol" w:hAnsi="Symbol" w:cs="Arial"/>
                <w:sz w:val="18"/>
                <w:szCs w:val="18"/>
                <w:lang w:eastAsia="x-none"/>
              </w:rPr>
              <w:t>l</w:t>
            </w:r>
            <w:r>
              <w:rPr>
                <w:rFonts w:ascii="Symbol" w:hAnsi="Symbol" w:cs="Arial"/>
                <w:sz w:val="18"/>
                <w:szCs w:val="18"/>
                <w:lang w:eastAsia="x-non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x-none"/>
              </w:rPr>
              <w:t>m</w:t>
            </w:r>
          </w:p>
        </w:tc>
      </w:tr>
      <w:tr w:rsidR="00D30D07" w:rsidRPr="001A4437" w14:paraId="2CF51FA7" w14:textId="77777777" w:rsidTr="00D30D07">
        <w:trPr>
          <w:jc w:val="center"/>
        </w:trPr>
        <w:tc>
          <w:tcPr>
            <w:tcW w:w="1838" w:type="dxa"/>
          </w:tcPr>
          <w:p w14:paraId="0EEB7818" w14:textId="77777777" w:rsidR="00D30D07" w:rsidRDefault="00D30D07" w:rsidP="00E07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075CD"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d</w:t>
            </w:r>
            <w:r w:rsidRPr="00B075CD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v</w:t>
            </w:r>
          </w:p>
        </w:tc>
        <w:tc>
          <w:tcPr>
            <w:tcW w:w="1985" w:type="dxa"/>
          </w:tcPr>
          <w:p w14:paraId="70DB2E2E" w14:textId="1A438FA9" w:rsidR="00D30D07" w:rsidRPr="00CD32EC" w:rsidRDefault="00D30D07" w:rsidP="00E07C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1</w:t>
            </w:r>
            <w:r w:rsidR="009F4EA4">
              <w:rPr>
                <w:rFonts w:ascii="Arial" w:hAnsi="Arial" w:cs="Arial"/>
                <w:sz w:val="18"/>
                <w:szCs w:val="18"/>
                <w:lang w:eastAsia="x-none"/>
              </w:rPr>
              <w:t>.4</w:t>
            </w:r>
            <w:r w:rsidRPr="00732B42">
              <w:rPr>
                <w:rFonts w:ascii="Symbol" w:hAnsi="Symbol" w:cs="Arial"/>
                <w:sz w:val="18"/>
                <w:szCs w:val="18"/>
                <w:lang w:eastAsia="x-none"/>
              </w:rPr>
              <w:t>l</w:t>
            </w:r>
            <w:r>
              <w:rPr>
                <w:rFonts w:ascii="Symbol" w:hAnsi="Symbol" w:cs="Arial"/>
                <w:sz w:val="18"/>
                <w:szCs w:val="18"/>
                <w:lang w:eastAsia="x-non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x-none"/>
              </w:rPr>
              <w:t>m</w:t>
            </w:r>
          </w:p>
        </w:tc>
      </w:tr>
      <w:tr w:rsidR="00D30D07" w:rsidRPr="001A4437" w14:paraId="6ECA6B43" w14:textId="77777777" w:rsidTr="00D30D07">
        <w:trPr>
          <w:jc w:val="center"/>
        </w:trPr>
        <w:tc>
          <w:tcPr>
            <w:tcW w:w="1838" w:type="dxa"/>
          </w:tcPr>
          <w:p w14:paraId="52CC1113" w14:textId="77777777" w:rsidR="00D30D07" w:rsidRDefault="00D30D07" w:rsidP="00E07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075CD">
              <w:rPr>
                <w:rFonts w:ascii="Symbol" w:hAnsi="Symbol" w:cs="Arial"/>
                <w:i/>
                <w:sz w:val="18"/>
                <w:szCs w:val="18"/>
              </w:rPr>
              <w:t></w:t>
            </w:r>
            <w:r w:rsidRPr="00B075CD">
              <w:rPr>
                <w:rFonts w:ascii="Cambria Math" w:hAnsi="Cambria Math" w:cs="Arial"/>
                <w:i/>
                <w:sz w:val="18"/>
                <w:szCs w:val="18"/>
                <w:vertAlign w:val="subscript"/>
              </w:rPr>
              <w:t>etilt</w:t>
            </w:r>
          </w:p>
        </w:tc>
        <w:tc>
          <w:tcPr>
            <w:tcW w:w="1985" w:type="dxa"/>
          </w:tcPr>
          <w:p w14:paraId="1EA7A6D8" w14:textId="77777777" w:rsidR="00D30D07" w:rsidRPr="00CD32EC" w:rsidRDefault="00D30D07" w:rsidP="00E07C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x-none"/>
              </w:rPr>
            </w:pPr>
            <m:oMath>
              <m:r>
                <w:rPr>
                  <w:rFonts w:ascii="Cambria Math" w:hAnsi="Cambria Math" w:cs="Arial"/>
                  <w:sz w:val="18"/>
                  <w:szCs w:val="18"/>
                  <w:lang w:eastAsia="x-none"/>
                </w:rPr>
                <m:t>90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x-none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x-none"/>
                    </w:rPr>
                    <m:t>≤θ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lang w:eastAsia="x-none"/>
                    </w:rPr>
                    <m:t>escan</m:t>
                  </m:r>
                </m:sub>
              </m:sSub>
              <m:r>
                <w:rPr>
                  <w:rFonts w:ascii="Cambria Math" w:hAnsi="Cambria Math" w:cs="Arial"/>
                  <w:sz w:val="18"/>
                  <w:szCs w:val="18"/>
                  <w:lang w:eastAsia="x-none"/>
                </w:rPr>
                <m:t>≤100</m:t>
              </m:r>
            </m:oMath>
            <w:r>
              <w:rPr>
                <w:rFonts w:ascii="Arial" w:hAnsi="Arial" w:cs="Arial"/>
                <w:sz w:val="18"/>
                <w:szCs w:val="18"/>
                <w:lang w:eastAsia="x-none"/>
              </w:rPr>
              <w:t xml:space="preserve">  deg.</w:t>
            </w:r>
          </w:p>
        </w:tc>
      </w:tr>
      <w:tr w:rsidR="00D30D07" w:rsidRPr="001A4437" w14:paraId="333DBCE4" w14:textId="77777777" w:rsidTr="00D30D07">
        <w:trPr>
          <w:jc w:val="center"/>
        </w:trPr>
        <w:tc>
          <w:tcPr>
            <w:tcW w:w="1838" w:type="dxa"/>
          </w:tcPr>
          <w:p w14:paraId="6681CA25" w14:textId="77777777" w:rsidR="00D30D07" w:rsidRDefault="00D30D07" w:rsidP="00E07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075CD">
              <w:rPr>
                <w:rFonts w:ascii="Symbol" w:hAnsi="Symbol" w:cs="Arial"/>
                <w:i/>
                <w:sz w:val="18"/>
                <w:szCs w:val="18"/>
              </w:rPr>
              <w:t></w:t>
            </w:r>
            <w:r w:rsidRPr="00B075CD">
              <w:rPr>
                <w:rFonts w:ascii="Cambria Math" w:hAnsi="Cambria Math" w:cs="Arial"/>
                <w:i/>
                <w:sz w:val="18"/>
                <w:szCs w:val="18"/>
                <w:vertAlign w:val="subscript"/>
              </w:rPr>
              <w:t>escan</w:t>
            </w:r>
          </w:p>
        </w:tc>
        <w:tc>
          <w:tcPr>
            <w:tcW w:w="1985" w:type="dxa"/>
          </w:tcPr>
          <w:p w14:paraId="33B639D3" w14:textId="77777777" w:rsidR="00D30D07" w:rsidRPr="00CD32EC" w:rsidRDefault="00D30D07" w:rsidP="00E07C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x-none"/>
              </w:rPr>
            </w:pPr>
            <m:oMath>
              <m:r>
                <w:rPr>
                  <w:rFonts w:ascii="Cambria Math" w:hAnsi="Cambria Math" w:cs="Arial"/>
                  <w:sz w:val="18"/>
                  <w:szCs w:val="18"/>
                  <w:lang w:eastAsia="x-none"/>
                </w:rPr>
                <m:t>-60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x-none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x-none"/>
                    </w:rPr>
                    <m:t>≤φ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lang w:eastAsia="x-none"/>
                    </w:rPr>
                    <m:t>escan</m:t>
                  </m:r>
                </m:sub>
              </m:sSub>
              <m:r>
                <w:rPr>
                  <w:rFonts w:ascii="Cambria Math" w:hAnsi="Cambria Math" w:cs="Arial"/>
                  <w:sz w:val="18"/>
                  <w:szCs w:val="18"/>
                  <w:lang w:eastAsia="x-none"/>
                </w:rPr>
                <m:t>≤60</m:t>
              </m:r>
            </m:oMath>
            <w:r>
              <w:rPr>
                <w:rFonts w:ascii="Arial" w:hAnsi="Arial" w:cs="Arial"/>
                <w:sz w:val="18"/>
                <w:szCs w:val="18"/>
                <w:lang w:eastAsia="x-none"/>
              </w:rPr>
              <w:t xml:space="preserve"> deg.</w:t>
            </w:r>
          </w:p>
        </w:tc>
      </w:tr>
      <w:tr w:rsidR="00D30D07" w:rsidRPr="001A4437" w14:paraId="1BFF5D82" w14:textId="77777777" w:rsidTr="00D30D07">
        <w:trPr>
          <w:jc w:val="center"/>
        </w:trPr>
        <w:tc>
          <w:tcPr>
            <w:tcW w:w="1838" w:type="dxa"/>
          </w:tcPr>
          <w:p w14:paraId="6284461A" w14:textId="77777777" w:rsidR="00D30D07" w:rsidRDefault="00D30D07" w:rsidP="00E07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Symbol" w:hAnsi="Symbol" w:cs="Arial"/>
                <w:i/>
                <w:sz w:val="18"/>
                <w:szCs w:val="18"/>
              </w:rPr>
              <w:t>r</w:t>
            </w:r>
          </w:p>
        </w:tc>
        <w:tc>
          <w:tcPr>
            <w:tcW w:w="1985" w:type="dxa"/>
          </w:tcPr>
          <w:p w14:paraId="2912CF8E" w14:textId="77777777" w:rsidR="00D30D07" w:rsidRPr="00CD32EC" w:rsidRDefault="00D30D07" w:rsidP="00E07C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1</w:t>
            </w:r>
          </w:p>
        </w:tc>
      </w:tr>
      <w:tr w:rsidR="00D30D07" w:rsidRPr="001A4437" w14:paraId="5C697354" w14:textId="77777777" w:rsidTr="00D30D07">
        <w:trPr>
          <w:jc w:val="center"/>
        </w:trPr>
        <w:tc>
          <w:tcPr>
            <w:tcW w:w="1838" w:type="dxa"/>
          </w:tcPr>
          <w:p w14:paraId="2EB3032B" w14:textId="77777777" w:rsidR="00D30D07" w:rsidRDefault="00D30D07" w:rsidP="00E07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P</w:t>
            </w:r>
            <w:r w:rsidRPr="00D70EE1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tx</w:t>
            </w:r>
          </w:p>
        </w:tc>
        <w:tc>
          <w:tcPr>
            <w:tcW w:w="1985" w:type="dxa"/>
          </w:tcPr>
          <w:p w14:paraId="5C9A3679" w14:textId="1A324409" w:rsidR="00D30D07" w:rsidRPr="001A4437" w:rsidRDefault="00D30D07" w:rsidP="00E07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A4437">
              <w:rPr>
                <w:rFonts w:ascii="Arial" w:hAnsi="Arial"/>
                <w:sz w:val="18"/>
                <w:lang w:eastAsia="x-none"/>
              </w:rPr>
              <w:t>4</w:t>
            </w:r>
            <w:r w:rsidR="00AD2696">
              <w:rPr>
                <w:rFonts w:ascii="Arial" w:hAnsi="Arial"/>
                <w:sz w:val="18"/>
                <w:lang w:eastAsia="x-none"/>
              </w:rPr>
              <w:t>3</w:t>
            </w:r>
            <w:r w:rsidRPr="001A4437">
              <w:rPr>
                <w:rFonts w:ascii="Arial" w:hAnsi="Arial"/>
                <w:sz w:val="18"/>
                <w:lang w:eastAsia="x-none"/>
              </w:rPr>
              <w:t xml:space="preserve"> dBm</w:t>
            </w:r>
          </w:p>
        </w:tc>
      </w:tr>
      <w:tr w:rsidR="00D30D07" w:rsidRPr="009001CF" w14:paraId="4BD395E8" w14:textId="77777777" w:rsidTr="00D30D07">
        <w:trPr>
          <w:jc w:val="center"/>
        </w:trPr>
        <w:tc>
          <w:tcPr>
            <w:tcW w:w="1838" w:type="dxa"/>
          </w:tcPr>
          <w:p w14:paraId="547A5074" w14:textId="77777777" w:rsidR="00D30D07" w:rsidRDefault="00D30D07" w:rsidP="00E07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075CD">
              <w:rPr>
                <w:rFonts w:ascii="Symbol" w:hAnsi="Symbol" w:cs="Arial"/>
                <w:i/>
                <w:sz w:val="18"/>
                <w:szCs w:val="18"/>
              </w:rPr>
              <w:t></w:t>
            </w:r>
            <w:r>
              <w:rPr>
                <w:rFonts w:ascii="Cambria Math" w:hAnsi="Cambria Math" w:cs="Arial"/>
                <w:i/>
                <w:sz w:val="18"/>
                <w:szCs w:val="18"/>
                <w:vertAlign w:val="subscript"/>
              </w:rPr>
              <w:t>mech</w:t>
            </w:r>
          </w:p>
        </w:tc>
        <w:tc>
          <w:tcPr>
            <w:tcW w:w="1985" w:type="dxa"/>
          </w:tcPr>
          <w:p w14:paraId="46B1C3B2" w14:textId="18E7E1DF" w:rsidR="00D30D07" w:rsidRDefault="00831D2C" w:rsidP="00E07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10</w:t>
            </w:r>
            <w:r w:rsidR="00D30D07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deg.</w:t>
            </w:r>
          </w:p>
        </w:tc>
      </w:tr>
    </w:tbl>
    <w:p w14:paraId="073852E4" w14:textId="77777777" w:rsidR="00D30D07" w:rsidRDefault="00D30D07" w:rsidP="000A4130">
      <w:pPr>
        <w:rPr>
          <w:lang w:val="sv-SE"/>
        </w:rPr>
      </w:pPr>
    </w:p>
    <w:p w14:paraId="20310FE2" w14:textId="4B5DB839" w:rsidR="006F7BD1" w:rsidRDefault="00A149D7" w:rsidP="000A4130">
      <w:pPr>
        <w:rPr>
          <w:lang w:val="sv-SE"/>
        </w:rPr>
      </w:pPr>
      <w:r>
        <w:rPr>
          <w:lang w:val="sv-SE"/>
        </w:rPr>
        <w:t>We share our simulation results in the</w:t>
      </w:r>
      <w:r w:rsidR="006F7BD1">
        <w:rPr>
          <w:lang w:val="sv-SE"/>
        </w:rPr>
        <w:t xml:space="preserve"> </w:t>
      </w:r>
      <w:r w:rsidR="00ED1F1E" w:rsidRPr="005962F8">
        <w:rPr>
          <w:lang w:val="sv-SE"/>
        </w:rPr>
        <w:t xml:space="preserve">following </w:t>
      </w:r>
      <w:r w:rsidR="00457CA5" w:rsidRPr="005962F8">
        <w:rPr>
          <w:lang w:val="sv-SE"/>
        </w:rPr>
        <w:fldChar w:fldCharType="begin"/>
      </w:r>
      <w:r w:rsidR="00457CA5" w:rsidRPr="005962F8">
        <w:rPr>
          <w:lang w:val="sv-SE"/>
        </w:rPr>
        <w:instrText xml:space="preserve"> REF _Ref163161680 \h </w:instrText>
      </w:r>
      <w:r w:rsidR="005962F8">
        <w:rPr>
          <w:lang w:val="sv-SE"/>
        </w:rPr>
        <w:instrText xml:space="preserve"> \* MERGEFORMAT </w:instrText>
      </w:r>
      <w:r w:rsidR="00457CA5" w:rsidRPr="005962F8">
        <w:rPr>
          <w:lang w:val="sv-SE"/>
        </w:rPr>
      </w:r>
      <w:r w:rsidR="00457CA5" w:rsidRPr="005962F8">
        <w:rPr>
          <w:lang w:val="sv-SE"/>
        </w:rPr>
        <w:fldChar w:fldCharType="separate"/>
      </w:r>
      <w:r w:rsidR="00457CA5" w:rsidRPr="005962F8">
        <w:t xml:space="preserve">Figure </w:t>
      </w:r>
      <w:r w:rsidR="00457CA5" w:rsidRPr="005962F8">
        <w:rPr>
          <w:noProof/>
        </w:rPr>
        <w:t>1</w:t>
      </w:r>
      <w:r w:rsidR="00457CA5" w:rsidRPr="005962F8">
        <w:rPr>
          <w:lang w:val="sv-SE"/>
        </w:rPr>
        <w:fldChar w:fldCharType="end"/>
      </w:r>
      <w:r w:rsidR="00457CA5" w:rsidRPr="005962F8">
        <w:rPr>
          <w:lang w:val="sv-SE"/>
        </w:rPr>
        <w:t xml:space="preserve"> </w:t>
      </w:r>
      <w:r w:rsidRPr="005962F8">
        <w:rPr>
          <w:lang w:val="sv-SE"/>
        </w:rPr>
        <w:t xml:space="preserve">(DL) and </w:t>
      </w:r>
      <w:r w:rsidR="00457CA5" w:rsidRPr="005962F8">
        <w:rPr>
          <w:lang w:val="sv-SE"/>
        </w:rPr>
        <w:fldChar w:fldCharType="begin"/>
      </w:r>
      <w:r w:rsidR="00457CA5" w:rsidRPr="005962F8">
        <w:rPr>
          <w:lang w:val="sv-SE"/>
        </w:rPr>
        <w:instrText xml:space="preserve"> REF _Ref163161680 \h </w:instrText>
      </w:r>
      <w:r w:rsidR="005962F8">
        <w:rPr>
          <w:lang w:val="sv-SE"/>
        </w:rPr>
        <w:instrText xml:space="preserve"> \* MERGEFORMAT </w:instrText>
      </w:r>
      <w:r w:rsidR="00457CA5" w:rsidRPr="005962F8">
        <w:rPr>
          <w:lang w:val="sv-SE"/>
        </w:rPr>
      </w:r>
      <w:r w:rsidR="00457CA5" w:rsidRPr="005962F8">
        <w:rPr>
          <w:lang w:val="sv-SE"/>
        </w:rPr>
        <w:fldChar w:fldCharType="separate"/>
      </w:r>
      <w:r w:rsidR="005962F8">
        <w:t xml:space="preserve">Figure </w:t>
      </w:r>
      <w:r w:rsidR="00457CA5" w:rsidRPr="005962F8">
        <w:rPr>
          <w:lang w:val="sv-SE"/>
        </w:rPr>
        <w:fldChar w:fldCharType="end"/>
      </w:r>
      <w:r w:rsidR="005962F8" w:rsidRPr="005962F8">
        <w:rPr>
          <w:lang w:val="sv-SE"/>
        </w:rPr>
        <w:t>2</w:t>
      </w:r>
      <w:r w:rsidRPr="005962F8">
        <w:rPr>
          <w:lang w:val="sv-SE"/>
        </w:rPr>
        <w:t>(UL).</w:t>
      </w:r>
    </w:p>
    <w:p w14:paraId="14B28D5D" w14:textId="22ADF4C9" w:rsidR="006F7BD1" w:rsidRPr="006F7D6B" w:rsidRDefault="004E74B6" w:rsidP="006F7D6B">
      <w:pPr>
        <w:keepNext/>
        <w:ind w:left="-709" w:right="-424"/>
      </w:pPr>
      <w:r w:rsidRPr="004E74B6">
        <w:rPr>
          <w:noProof/>
          <w:lang w:val="sv-SE"/>
        </w:rPr>
        <w:drawing>
          <wp:inline distT="0" distB="0" distL="0" distR="0" wp14:anchorId="4507277B" wp14:editId="5F691B95">
            <wp:extent cx="3119160" cy="2595070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39" r="7171"/>
                    <a:stretch/>
                  </pic:blipFill>
                  <pic:spPr bwMode="auto">
                    <a:xfrm>
                      <a:off x="0" y="0"/>
                      <a:ext cx="3119797" cy="25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8154B">
        <w:rPr>
          <w:lang w:val="sv-SE"/>
        </w:rPr>
        <w:t xml:space="preserve">  </w:t>
      </w:r>
      <w:r w:rsidR="00CD41F4" w:rsidRPr="00CD41F4">
        <w:rPr>
          <w:noProof/>
          <w:lang w:val="sv-SE"/>
        </w:rPr>
        <w:drawing>
          <wp:inline distT="0" distB="0" distL="0" distR="0" wp14:anchorId="37661D34" wp14:editId="46C18E32">
            <wp:extent cx="3346908" cy="259519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42"/>
                    <a:stretch/>
                  </pic:blipFill>
                  <pic:spPr bwMode="auto">
                    <a:xfrm>
                      <a:off x="0" y="0"/>
                      <a:ext cx="3346908" cy="2595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BFE6EE3" w14:textId="6F2A918C" w:rsidR="006F7D6B" w:rsidRPr="006F7D6B" w:rsidRDefault="006F7D6B" w:rsidP="006F7D6B">
      <w:pPr>
        <w:pStyle w:val="Caption"/>
      </w:pPr>
      <w:bookmarkStart w:id="1" w:name="_Ref163161680"/>
      <w:r>
        <w:t xml:space="preserve">Figure </w:t>
      </w:r>
      <w:r w:rsidR="00515DAE">
        <w:fldChar w:fldCharType="begin"/>
      </w:r>
      <w:r w:rsidR="00515DAE">
        <w:instrText xml:space="preserve"> SEQ Figure \* ARABIC </w:instrText>
      </w:r>
      <w:r w:rsidR="00515DAE">
        <w:fldChar w:fldCharType="separate"/>
      </w:r>
      <w:r w:rsidR="005962F8">
        <w:rPr>
          <w:noProof/>
        </w:rPr>
        <w:t>1</w:t>
      </w:r>
      <w:r w:rsidR="00515DAE">
        <w:rPr>
          <w:noProof/>
        </w:rPr>
        <w:fldChar w:fldCharType="end"/>
      </w:r>
      <w:bookmarkEnd w:id="1"/>
      <w:r>
        <w:t>: ACIR vs throughput loss – DL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Figure </w:t>
      </w:r>
      <w:r w:rsidR="00515DAE">
        <w:fldChar w:fldCharType="begin"/>
      </w:r>
      <w:r w:rsidR="00515DAE">
        <w:instrText xml:space="preserve"> SEQ Figure \* ARABIC </w:instrText>
      </w:r>
      <w:r w:rsidR="00515DAE">
        <w:fldChar w:fldCharType="separate"/>
      </w:r>
      <w:r w:rsidR="005962F8">
        <w:rPr>
          <w:noProof/>
        </w:rPr>
        <w:t>2</w:t>
      </w:r>
      <w:r w:rsidR="00515DAE">
        <w:rPr>
          <w:noProof/>
        </w:rPr>
        <w:fldChar w:fldCharType="end"/>
      </w:r>
      <w:r>
        <w:t>: ACIR vs throughput loss - UL</w:t>
      </w:r>
    </w:p>
    <w:p w14:paraId="291DEBD5" w14:textId="77777777" w:rsidR="006F7D6B" w:rsidRDefault="006F7D6B" w:rsidP="000A4130">
      <w:pPr>
        <w:rPr>
          <w:lang w:val="sv-SE"/>
        </w:rPr>
      </w:pPr>
    </w:p>
    <w:p w14:paraId="1305C1D8" w14:textId="28912AB3" w:rsidR="001A4B1C" w:rsidRDefault="001A4B1C" w:rsidP="000A4130">
      <w:pPr>
        <w:rPr>
          <w:lang w:val="sv-SE"/>
        </w:rPr>
      </w:pPr>
      <w:r>
        <w:rPr>
          <w:lang w:val="sv-SE"/>
        </w:rPr>
        <w:t xml:space="preserve">The following </w:t>
      </w:r>
      <w:r w:rsidR="00EF2674">
        <w:rPr>
          <w:lang w:val="sv-SE"/>
        </w:rPr>
        <w:fldChar w:fldCharType="begin"/>
      </w:r>
      <w:r w:rsidR="00EF2674">
        <w:rPr>
          <w:lang w:val="sv-SE"/>
        </w:rPr>
        <w:instrText xml:space="preserve"> REF _Ref163045357 \h </w:instrText>
      </w:r>
      <w:r w:rsidR="00EF2674">
        <w:rPr>
          <w:lang w:val="sv-SE"/>
        </w:rPr>
      </w:r>
      <w:r w:rsidR="00EF2674">
        <w:rPr>
          <w:lang w:val="sv-SE"/>
        </w:rPr>
        <w:fldChar w:fldCharType="separate"/>
      </w:r>
      <w:r w:rsidR="00B16581">
        <w:t xml:space="preserve">Table </w:t>
      </w:r>
      <w:r w:rsidR="00B16581">
        <w:rPr>
          <w:noProof/>
        </w:rPr>
        <w:t>2</w:t>
      </w:r>
      <w:r w:rsidR="00EF2674">
        <w:rPr>
          <w:lang w:val="sv-SE"/>
        </w:rPr>
        <w:fldChar w:fldCharType="end"/>
      </w:r>
      <w:r w:rsidR="00EF2674">
        <w:rPr>
          <w:lang w:val="sv-SE"/>
        </w:rPr>
        <w:t xml:space="preserve"> </w:t>
      </w:r>
      <w:r>
        <w:rPr>
          <w:lang w:val="sv-SE"/>
        </w:rPr>
        <w:t xml:space="preserve">compares </w:t>
      </w:r>
      <w:r w:rsidR="00EF128F">
        <w:rPr>
          <w:lang w:val="sv-SE"/>
        </w:rPr>
        <w:t xml:space="preserve">the </w:t>
      </w:r>
      <w:r>
        <w:rPr>
          <w:lang w:val="sv-SE"/>
        </w:rPr>
        <w:t xml:space="preserve">ACIR values </w:t>
      </w:r>
      <w:r w:rsidR="001D08CA">
        <w:rPr>
          <w:lang w:val="sv-SE"/>
        </w:rPr>
        <w:t xml:space="preserve">from the SI on 6GHz with the ACIR values assuming the new antenna model with sub-arrays. </w:t>
      </w:r>
      <w:r w:rsidR="00EF128F">
        <w:rPr>
          <w:lang w:val="sv-SE"/>
        </w:rPr>
        <w:t>T</w:t>
      </w:r>
      <w:r w:rsidR="001D08CA">
        <w:rPr>
          <w:lang w:val="sv-SE"/>
        </w:rPr>
        <w:t xml:space="preserve">o make a </w:t>
      </w:r>
      <w:r w:rsidR="00EF128F">
        <w:rPr>
          <w:lang w:val="sv-SE"/>
        </w:rPr>
        <w:t>valid</w:t>
      </w:r>
      <w:r w:rsidR="003A0E65">
        <w:rPr>
          <w:lang w:val="sv-SE"/>
        </w:rPr>
        <w:t xml:space="preserve"> comparison, the 6GHz ACIR values are from our coexistence simulations </w:t>
      </w:r>
      <w:r w:rsidR="00EF128F">
        <w:rPr>
          <w:lang w:val="sv-SE"/>
        </w:rPr>
        <w:t>(</w:t>
      </w:r>
      <w:r w:rsidR="005456E6">
        <w:rPr>
          <w:highlight w:val="yellow"/>
          <w:lang w:val="sv-SE"/>
        </w:rPr>
        <w:fldChar w:fldCharType="begin"/>
      </w:r>
      <w:r w:rsidR="005456E6">
        <w:rPr>
          <w:lang w:val="sv-SE"/>
        </w:rPr>
        <w:instrText xml:space="preserve"> REF _Ref163050372 \r \h </w:instrText>
      </w:r>
      <w:r w:rsidR="005456E6">
        <w:rPr>
          <w:highlight w:val="yellow"/>
          <w:lang w:val="sv-SE"/>
        </w:rPr>
      </w:r>
      <w:r w:rsidR="005456E6">
        <w:rPr>
          <w:highlight w:val="yellow"/>
          <w:lang w:val="sv-SE"/>
        </w:rPr>
        <w:fldChar w:fldCharType="separate"/>
      </w:r>
      <w:r w:rsidR="005456E6">
        <w:rPr>
          <w:lang w:val="sv-SE"/>
        </w:rPr>
        <w:t>[8]</w:t>
      </w:r>
      <w:r w:rsidR="005456E6">
        <w:rPr>
          <w:highlight w:val="yellow"/>
          <w:lang w:val="sv-SE"/>
        </w:rPr>
        <w:fldChar w:fldCharType="end"/>
      </w:r>
      <w:r w:rsidR="00EF128F">
        <w:rPr>
          <w:lang w:val="sv-SE"/>
        </w:rPr>
        <w:t xml:space="preserve">) </w:t>
      </w:r>
      <w:r w:rsidR="003A0E65">
        <w:rPr>
          <w:lang w:val="sv-SE"/>
        </w:rPr>
        <w:t xml:space="preserve">and </w:t>
      </w:r>
      <w:r w:rsidR="00E24594">
        <w:rPr>
          <w:lang w:val="sv-SE"/>
        </w:rPr>
        <w:t>n</w:t>
      </w:r>
      <w:r w:rsidR="003A0E65">
        <w:rPr>
          <w:lang w:val="sv-SE"/>
        </w:rPr>
        <w:t xml:space="preserve">ot the </w:t>
      </w:r>
      <w:r w:rsidR="00E24594">
        <w:rPr>
          <w:lang w:val="sv-SE"/>
        </w:rPr>
        <w:t xml:space="preserve">compromised </w:t>
      </w:r>
      <w:r w:rsidR="003A0E65">
        <w:rPr>
          <w:lang w:val="sv-SE"/>
        </w:rPr>
        <w:t xml:space="preserve">ACIR values </w:t>
      </w:r>
      <w:r w:rsidR="00E24594">
        <w:rPr>
          <w:lang w:val="sv-SE"/>
        </w:rPr>
        <w:t>from all companies simulations</w:t>
      </w:r>
      <w:r w:rsidR="00EF128F">
        <w:rPr>
          <w:lang w:val="sv-SE"/>
        </w:rPr>
        <w:t xml:space="preserve"> as captured in </w:t>
      </w:r>
      <w:r w:rsidR="00EF128F">
        <w:rPr>
          <w:rFonts w:eastAsia="Yu Mincho"/>
          <w:lang w:val="sv-SE"/>
        </w:rPr>
        <w:fldChar w:fldCharType="begin"/>
      </w:r>
      <w:r w:rsidR="00EF128F">
        <w:rPr>
          <w:rFonts w:eastAsia="Yu Mincho"/>
          <w:lang w:val="sv-SE"/>
        </w:rPr>
        <w:instrText xml:space="preserve"> </w:instrText>
      </w:r>
      <w:r w:rsidR="00EF128F">
        <w:rPr>
          <w:lang w:val="sv-SE"/>
        </w:rPr>
        <w:instrText xml:space="preserve">REF </w:instrText>
      </w:r>
      <w:r w:rsidR="00EF128F">
        <w:rPr>
          <w:rFonts w:eastAsia="Yu Mincho"/>
          <w:lang w:val="sv-SE"/>
        </w:rPr>
        <w:instrText xml:space="preserve">_Ref162981922 \r \h </w:instrText>
      </w:r>
      <w:r w:rsidR="00EF128F">
        <w:rPr>
          <w:rFonts w:eastAsia="Yu Mincho"/>
          <w:lang w:val="sv-SE"/>
        </w:rPr>
      </w:r>
      <w:r w:rsidR="00EF128F">
        <w:rPr>
          <w:lang w:val="sv-SE"/>
        </w:rPr>
        <w:fldChar w:fldCharType="separate"/>
      </w:r>
      <w:r w:rsidR="00B16581">
        <w:rPr>
          <w:lang w:val="sv-SE"/>
        </w:rPr>
        <w:t>[6]</w:t>
      </w:r>
      <w:r w:rsidR="00EF128F">
        <w:rPr>
          <w:lang w:val="sv-SE"/>
        </w:rPr>
        <w:fldChar w:fldCharType="end"/>
      </w:r>
      <w:r w:rsidR="00E24594">
        <w:rPr>
          <w:lang w:val="sv-SE"/>
        </w:rPr>
        <w:t xml:space="preserve">. </w:t>
      </w:r>
      <w:r w:rsidR="00F95F66">
        <w:rPr>
          <w:lang w:val="sv-SE"/>
        </w:rPr>
        <w:t>It could be observed that ACIR values are very similar, with only 0.5dB difference for the uplink case, which is minor.</w:t>
      </w:r>
    </w:p>
    <w:p w14:paraId="312E92E5" w14:textId="355338A9" w:rsidR="008E7080" w:rsidRDefault="008E7080" w:rsidP="00EF2674">
      <w:pPr>
        <w:pStyle w:val="Caption"/>
        <w:keepNext/>
        <w:ind w:left="284" w:firstLine="284"/>
      </w:pPr>
      <w:bookmarkStart w:id="2" w:name="_Ref163045357"/>
      <w:r>
        <w:t xml:space="preserve">Table </w:t>
      </w:r>
      <w:r w:rsidR="00515DAE">
        <w:fldChar w:fldCharType="begin"/>
      </w:r>
      <w:r w:rsidR="00515DAE">
        <w:instrText xml:space="preserve"> SEQ Table \* ARABIC </w:instrText>
      </w:r>
      <w:r w:rsidR="00515DAE">
        <w:fldChar w:fldCharType="separate"/>
      </w:r>
      <w:r w:rsidR="00B16581">
        <w:rPr>
          <w:noProof/>
        </w:rPr>
        <w:t>2</w:t>
      </w:r>
      <w:r w:rsidR="00515DAE">
        <w:rPr>
          <w:noProof/>
        </w:rPr>
        <w:fldChar w:fldCharType="end"/>
      </w:r>
      <w:bookmarkEnd w:id="2"/>
      <w:r>
        <w:t xml:space="preserve">: ACIR values comparison </w:t>
      </w:r>
      <w:r w:rsidR="00C97815">
        <w:t xml:space="preserve">(urban macro) </w:t>
      </w:r>
      <w:r>
        <w:t>using different antenna models</w:t>
      </w:r>
      <w:r>
        <w:rPr>
          <w:noProof/>
        </w:rPr>
        <w:t xml:space="preserve"> but equivalent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32"/>
        <w:gridCol w:w="1843"/>
        <w:gridCol w:w="1556"/>
      </w:tblGrid>
      <w:tr w:rsidR="00B52FB3" w14:paraId="25669535" w14:textId="77777777" w:rsidTr="007B4052">
        <w:tc>
          <w:tcPr>
            <w:tcW w:w="6232" w:type="dxa"/>
          </w:tcPr>
          <w:p w14:paraId="4854E21C" w14:textId="41D3D5C6" w:rsidR="00AC7B44" w:rsidRDefault="00C97815" w:rsidP="007B4052">
            <w:pPr>
              <w:pStyle w:val="TAH"/>
            </w:pPr>
            <w:r>
              <w:t>Antenna model and parameters</w:t>
            </w:r>
          </w:p>
        </w:tc>
        <w:tc>
          <w:tcPr>
            <w:tcW w:w="1843" w:type="dxa"/>
          </w:tcPr>
          <w:p w14:paraId="7B73330C" w14:textId="2F0E2373" w:rsidR="00B52FB3" w:rsidRDefault="00893187" w:rsidP="007B4052">
            <w:pPr>
              <w:pStyle w:val="TAH"/>
            </w:pPr>
            <w:r>
              <w:t xml:space="preserve">ACIR </w:t>
            </w:r>
            <w:r w:rsidR="000145FE">
              <w:t>DL</w:t>
            </w:r>
          </w:p>
        </w:tc>
        <w:tc>
          <w:tcPr>
            <w:tcW w:w="1556" w:type="dxa"/>
          </w:tcPr>
          <w:p w14:paraId="0D7A3C43" w14:textId="718DCC0C" w:rsidR="00B52FB3" w:rsidRDefault="00893187" w:rsidP="007B4052">
            <w:pPr>
              <w:pStyle w:val="TAH"/>
            </w:pPr>
            <w:r>
              <w:t xml:space="preserve">ACIR </w:t>
            </w:r>
            <w:r w:rsidR="000145FE">
              <w:t>U</w:t>
            </w:r>
            <w:r w:rsidR="00B52FB3">
              <w:t>L</w:t>
            </w:r>
          </w:p>
        </w:tc>
      </w:tr>
      <w:tr w:rsidR="00B52FB3" w14:paraId="14A0A94A" w14:textId="77777777" w:rsidTr="007B4052">
        <w:tc>
          <w:tcPr>
            <w:tcW w:w="6232" w:type="dxa"/>
          </w:tcPr>
          <w:p w14:paraId="6B76D4F0" w14:textId="468144B2" w:rsidR="00B52FB3" w:rsidRDefault="00EF2674" w:rsidP="007B4052">
            <w:pPr>
              <w:pStyle w:val="TAL"/>
            </w:pPr>
            <w:r>
              <w:t>Antenna model and parameters f</w:t>
            </w:r>
            <w:r w:rsidR="002C376A">
              <w:t>rom the 6GHz study</w:t>
            </w:r>
            <w:r w:rsidR="00CF1137">
              <w:t xml:space="preserve"> (</w:t>
            </w:r>
            <w:r w:rsidR="00AC7B44">
              <w:fldChar w:fldCharType="begin"/>
            </w:r>
            <w:r w:rsidR="00AC7B44">
              <w:instrText xml:space="preserve"> REF _Ref162981922 \r \h </w:instrText>
            </w:r>
            <w:r w:rsidR="00AC7B44">
              <w:fldChar w:fldCharType="separate"/>
            </w:r>
            <w:r w:rsidR="00B16581">
              <w:t>[6]</w:t>
            </w:r>
            <w:r w:rsidR="00AC7B44">
              <w:fldChar w:fldCharType="end"/>
            </w:r>
            <w:r w:rsidR="00CF1137">
              <w:t>)</w:t>
            </w:r>
          </w:p>
        </w:tc>
        <w:tc>
          <w:tcPr>
            <w:tcW w:w="1843" w:type="dxa"/>
          </w:tcPr>
          <w:p w14:paraId="48D3EE5A" w14:textId="1EB80CAB" w:rsidR="00B52FB3" w:rsidRDefault="000145FE" w:rsidP="007B4052">
            <w:pPr>
              <w:pStyle w:val="TAC"/>
            </w:pPr>
            <w:r>
              <w:t>30</w:t>
            </w:r>
          </w:p>
        </w:tc>
        <w:tc>
          <w:tcPr>
            <w:tcW w:w="1556" w:type="dxa"/>
          </w:tcPr>
          <w:p w14:paraId="056BD395" w14:textId="2756C168" w:rsidR="00B52FB3" w:rsidRDefault="003F0A48" w:rsidP="007B4052">
            <w:pPr>
              <w:pStyle w:val="TAC"/>
            </w:pPr>
            <w:r>
              <w:t>27</w:t>
            </w:r>
          </w:p>
        </w:tc>
      </w:tr>
      <w:tr w:rsidR="00B52FB3" w14:paraId="700D3CC8" w14:textId="77777777" w:rsidTr="007B4052">
        <w:tc>
          <w:tcPr>
            <w:tcW w:w="6232" w:type="dxa"/>
          </w:tcPr>
          <w:p w14:paraId="728B2B29" w14:textId="0AA815D4" w:rsidR="00DC7723" w:rsidRDefault="00BB247B" w:rsidP="007B4052">
            <w:pPr>
              <w:pStyle w:val="TAL"/>
            </w:pPr>
            <w:r>
              <w:t>N</w:t>
            </w:r>
            <w:r w:rsidR="002C376A">
              <w:t>ew ante</w:t>
            </w:r>
            <w:r w:rsidR="005456E6">
              <w:t>n</w:t>
            </w:r>
            <w:r w:rsidR="002C376A">
              <w:t>na model with sub-arrays</w:t>
            </w:r>
            <w:r>
              <w:t xml:space="preserve"> and parameters from </w:t>
            </w:r>
            <w:r w:rsidR="00F14CFD">
              <w:fldChar w:fldCharType="begin"/>
            </w:r>
            <w:r w:rsidR="00F14CFD">
              <w:instrText xml:space="preserve"> REF _Ref163045252 \h </w:instrText>
            </w:r>
            <w:r w:rsidR="00F14CFD">
              <w:fldChar w:fldCharType="separate"/>
            </w:r>
            <w:r w:rsidR="00B16581">
              <w:t xml:space="preserve">Table </w:t>
            </w:r>
            <w:r w:rsidR="00B16581">
              <w:rPr>
                <w:noProof/>
              </w:rPr>
              <w:t>1</w:t>
            </w:r>
            <w:r w:rsidR="00F14CFD">
              <w:fldChar w:fldCharType="end"/>
            </w:r>
          </w:p>
        </w:tc>
        <w:tc>
          <w:tcPr>
            <w:tcW w:w="1843" w:type="dxa"/>
          </w:tcPr>
          <w:p w14:paraId="6003B556" w14:textId="1EE133C4" w:rsidR="00F5672E" w:rsidRDefault="00F5672E" w:rsidP="007B4052">
            <w:pPr>
              <w:pStyle w:val="TAC"/>
            </w:pPr>
            <w:r>
              <w:t>30</w:t>
            </w:r>
          </w:p>
        </w:tc>
        <w:tc>
          <w:tcPr>
            <w:tcW w:w="1556" w:type="dxa"/>
          </w:tcPr>
          <w:p w14:paraId="09507E62" w14:textId="78F9BC8B" w:rsidR="00F5672E" w:rsidRPr="002754E0" w:rsidRDefault="00F5672E" w:rsidP="007B4052">
            <w:pPr>
              <w:pStyle w:val="TAC"/>
              <w:rPr>
                <w:lang w:val="en-US"/>
              </w:rPr>
            </w:pPr>
            <w:r>
              <w:t>27</w:t>
            </w:r>
            <w:r w:rsidR="002754E0">
              <w:rPr>
                <w:lang w:val="en-US"/>
              </w:rPr>
              <w:t>.5</w:t>
            </w:r>
          </w:p>
        </w:tc>
      </w:tr>
    </w:tbl>
    <w:p w14:paraId="3A001EEB" w14:textId="77777777" w:rsidR="00E24594" w:rsidRDefault="00E24594" w:rsidP="000A4130">
      <w:pPr>
        <w:rPr>
          <w:lang w:val="sv-SE"/>
        </w:rPr>
      </w:pPr>
    </w:p>
    <w:p w14:paraId="21B8D3FF" w14:textId="0B9EBB6D" w:rsidR="00E24594" w:rsidRDefault="00254008" w:rsidP="000A4130">
      <w:pPr>
        <w:rPr>
          <w:lang w:val="sv-SE"/>
        </w:rPr>
      </w:pPr>
      <w:r>
        <w:rPr>
          <w:lang w:val="sv-SE"/>
        </w:rPr>
        <w:lastRenderedPageBreak/>
        <w:t>We</w:t>
      </w:r>
      <w:r w:rsidR="004A11CB">
        <w:rPr>
          <w:lang w:val="sv-SE"/>
        </w:rPr>
        <w:t xml:space="preserve"> </w:t>
      </w:r>
      <w:r w:rsidR="0085314D">
        <w:rPr>
          <w:lang w:val="sv-SE"/>
        </w:rPr>
        <w:t>also</w:t>
      </w:r>
      <w:r w:rsidR="004A11CB">
        <w:rPr>
          <w:lang w:val="sv-SE"/>
        </w:rPr>
        <w:t xml:space="preserve"> run simulations with the antenna parameters we are proposing in the following section </w:t>
      </w:r>
      <w:r>
        <w:rPr>
          <w:lang w:val="sv-SE"/>
        </w:rPr>
        <w:t>(</w:t>
      </w:r>
      <w:r w:rsidR="003F24F8">
        <w:rPr>
          <w:lang w:val="sv-SE"/>
        </w:rPr>
        <w:fldChar w:fldCharType="begin"/>
      </w:r>
      <w:r w:rsidR="003F24F8">
        <w:rPr>
          <w:lang w:val="sv-SE"/>
        </w:rPr>
        <w:instrText xml:space="preserve"> REF _Ref163044428 \h </w:instrText>
      </w:r>
      <w:r w:rsidR="003F24F8">
        <w:rPr>
          <w:lang w:val="sv-SE"/>
        </w:rPr>
      </w:r>
      <w:r w:rsidR="003F24F8">
        <w:rPr>
          <w:lang w:val="sv-SE"/>
        </w:rPr>
        <w:fldChar w:fldCharType="separate"/>
      </w:r>
      <w:r w:rsidR="00B16581">
        <w:t xml:space="preserve">Table </w:t>
      </w:r>
      <w:r w:rsidR="00B16581">
        <w:rPr>
          <w:noProof/>
        </w:rPr>
        <w:t>4</w:t>
      </w:r>
      <w:r w:rsidR="003F24F8">
        <w:rPr>
          <w:lang w:val="sv-SE"/>
        </w:rPr>
        <w:fldChar w:fldCharType="end"/>
      </w:r>
      <w:r>
        <w:rPr>
          <w:lang w:val="sv-SE"/>
        </w:rPr>
        <w:t xml:space="preserve">) </w:t>
      </w:r>
      <w:r w:rsidR="004A11CB">
        <w:rPr>
          <w:lang w:val="sv-SE"/>
        </w:rPr>
        <w:t>and didn’t notice any ACIR degradation with those parameters either.</w:t>
      </w:r>
    </w:p>
    <w:p w14:paraId="596E07B4" w14:textId="4039A618" w:rsidR="001A4B1C" w:rsidRPr="008562D3" w:rsidRDefault="00586B9E" w:rsidP="000A4130">
      <w:pPr>
        <w:rPr>
          <w:b/>
          <w:bCs/>
          <w:lang w:val="sv-SE"/>
        </w:rPr>
      </w:pPr>
      <w:r w:rsidRPr="008562D3">
        <w:rPr>
          <w:b/>
          <w:bCs/>
          <w:lang w:val="sv-SE"/>
        </w:rPr>
        <w:t>Observation</w:t>
      </w:r>
      <w:r w:rsidR="000D23F4" w:rsidRPr="008562D3">
        <w:rPr>
          <w:b/>
          <w:bCs/>
          <w:lang w:val="sv-SE"/>
        </w:rPr>
        <w:t>1</w:t>
      </w:r>
      <w:r w:rsidR="009031E7">
        <w:rPr>
          <w:b/>
          <w:bCs/>
          <w:lang w:val="sv-SE"/>
        </w:rPr>
        <w:t>2</w:t>
      </w:r>
      <w:r w:rsidR="000D23F4" w:rsidRPr="008562D3">
        <w:rPr>
          <w:b/>
          <w:bCs/>
          <w:lang w:val="sv-SE"/>
        </w:rPr>
        <w:t xml:space="preserve">: </w:t>
      </w:r>
      <w:r w:rsidR="00A20810" w:rsidRPr="008562D3">
        <w:rPr>
          <w:b/>
          <w:bCs/>
          <w:lang w:val="sv-SE"/>
        </w:rPr>
        <w:t xml:space="preserve">The </w:t>
      </w:r>
      <w:r w:rsidR="007A15D1" w:rsidRPr="008562D3">
        <w:rPr>
          <w:b/>
          <w:bCs/>
          <w:lang w:val="sv-SE"/>
        </w:rPr>
        <w:t>conclusion</w:t>
      </w:r>
      <w:r w:rsidR="00E17A12">
        <w:rPr>
          <w:b/>
          <w:bCs/>
          <w:lang w:val="sv-SE"/>
        </w:rPr>
        <w:t>s</w:t>
      </w:r>
      <w:r w:rsidR="007A15D1" w:rsidRPr="008562D3">
        <w:rPr>
          <w:b/>
          <w:bCs/>
          <w:lang w:val="sv-SE"/>
        </w:rPr>
        <w:t xml:space="preserve"> of the upper 6GHz coexistence study are not impacted </w:t>
      </w:r>
      <w:r w:rsidR="005A46E9" w:rsidRPr="008562D3">
        <w:rPr>
          <w:b/>
          <w:bCs/>
          <w:lang w:val="sv-SE"/>
        </w:rPr>
        <w:t>(</w:t>
      </w:r>
      <w:r w:rsidR="00B47F27">
        <w:rPr>
          <w:b/>
          <w:bCs/>
          <w:lang w:val="sv-SE"/>
        </w:rPr>
        <w:t xml:space="preserve">no degradation of </w:t>
      </w:r>
      <w:r w:rsidR="005A46E9" w:rsidRPr="008562D3">
        <w:rPr>
          <w:b/>
          <w:bCs/>
          <w:lang w:val="sv-SE"/>
        </w:rPr>
        <w:t xml:space="preserve">ACIR values) </w:t>
      </w:r>
      <w:r w:rsidR="005310F8" w:rsidRPr="008562D3">
        <w:rPr>
          <w:b/>
          <w:bCs/>
          <w:lang w:val="sv-SE"/>
        </w:rPr>
        <w:t xml:space="preserve">when </w:t>
      </w:r>
      <w:r w:rsidR="007A15D1" w:rsidRPr="008562D3">
        <w:rPr>
          <w:b/>
          <w:bCs/>
          <w:lang w:val="sv-SE"/>
        </w:rPr>
        <w:t>using t</w:t>
      </w:r>
      <w:r w:rsidR="000D23F4" w:rsidRPr="008562D3">
        <w:rPr>
          <w:b/>
          <w:bCs/>
          <w:lang w:val="sv-SE"/>
        </w:rPr>
        <w:t xml:space="preserve">he sub-arrays </w:t>
      </w:r>
      <w:r w:rsidR="00A20810" w:rsidRPr="008562D3">
        <w:rPr>
          <w:b/>
          <w:bCs/>
          <w:lang w:val="sv-SE"/>
        </w:rPr>
        <w:t xml:space="preserve">antenna </w:t>
      </w:r>
      <w:r w:rsidR="000D23F4" w:rsidRPr="008562D3">
        <w:rPr>
          <w:b/>
          <w:bCs/>
          <w:lang w:val="sv-SE"/>
        </w:rPr>
        <w:t>model</w:t>
      </w:r>
      <w:r w:rsidR="005310F8" w:rsidRPr="008562D3">
        <w:rPr>
          <w:b/>
          <w:bCs/>
          <w:lang w:val="sv-SE"/>
        </w:rPr>
        <w:t xml:space="preserve">, with equivalent </w:t>
      </w:r>
      <w:r w:rsidR="005C55DE" w:rsidRPr="008562D3">
        <w:rPr>
          <w:b/>
          <w:bCs/>
          <w:lang w:val="sv-SE"/>
        </w:rPr>
        <w:t xml:space="preserve">antenna parameters </w:t>
      </w:r>
      <w:r w:rsidR="0093322D">
        <w:rPr>
          <w:b/>
          <w:bCs/>
          <w:lang w:val="sv-SE"/>
        </w:rPr>
        <w:t>and</w:t>
      </w:r>
      <w:r w:rsidR="005C55DE" w:rsidRPr="008562D3">
        <w:rPr>
          <w:b/>
          <w:bCs/>
          <w:lang w:val="sv-SE"/>
        </w:rPr>
        <w:t xml:space="preserve"> </w:t>
      </w:r>
      <w:r w:rsidR="0093322D">
        <w:rPr>
          <w:b/>
          <w:bCs/>
          <w:lang w:val="sv-SE"/>
        </w:rPr>
        <w:t xml:space="preserve">with </w:t>
      </w:r>
      <w:r w:rsidR="005C55DE" w:rsidRPr="008562D3">
        <w:rPr>
          <w:b/>
          <w:bCs/>
          <w:lang w:val="sv-SE"/>
        </w:rPr>
        <w:t xml:space="preserve">our proposed antenna parameters </w:t>
      </w:r>
      <w:r w:rsidR="004B7B87" w:rsidRPr="004E4D96">
        <w:rPr>
          <w:b/>
          <w:bCs/>
        </w:rPr>
        <w:t>(</w:t>
      </w:r>
      <w:r w:rsidR="004B7B87" w:rsidRPr="004E4D96">
        <w:rPr>
          <w:b/>
          <w:bCs/>
        </w:rPr>
        <w:fldChar w:fldCharType="begin"/>
      </w:r>
      <w:r w:rsidR="004B7B87" w:rsidRPr="004E4D96">
        <w:rPr>
          <w:b/>
          <w:bCs/>
        </w:rPr>
        <w:instrText xml:space="preserve"> REF _Ref163044428 \h </w:instrText>
      </w:r>
      <w:r w:rsidR="004B7B87">
        <w:rPr>
          <w:b/>
          <w:bCs/>
        </w:rPr>
        <w:instrText xml:space="preserve"> \* MERGEFORMAT </w:instrText>
      </w:r>
      <w:r w:rsidR="004B7B87" w:rsidRPr="004E4D96">
        <w:rPr>
          <w:b/>
          <w:bCs/>
        </w:rPr>
      </w:r>
      <w:r w:rsidR="004B7B87" w:rsidRPr="004E4D96">
        <w:rPr>
          <w:b/>
          <w:bCs/>
        </w:rPr>
        <w:fldChar w:fldCharType="separate"/>
      </w:r>
      <w:r w:rsidR="004B7B87" w:rsidRPr="004E4D96">
        <w:rPr>
          <w:b/>
          <w:bCs/>
        </w:rPr>
        <w:t xml:space="preserve">Table </w:t>
      </w:r>
      <w:r w:rsidR="004B7B87" w:rsidRPr="004E4D96">
        <w:rPr>
          <w:b/>
          <w:bCs/>
          <w:noProof/>
        </w:rPr>
        <w:t>4</w:t>
      </w:r>
      <w:r w:rsidR="004B7B87" w:rsidRPr="004E4D96">
        <w:rPr>
          <w:b/>
          <w:bCs/>
        </w:rPr>
        <w:fldChar w:fldCharType="end"/>
      </w:r>
      <w:r w:rsidR="004B7B87" w:rsidRPr="004E4D96">
        <w:rPr>
          <w:b/>
          <w:bCs/>
        </w:rPr>
        <w:t xml:space="preserve">) </w:t>
      </w:r>
      <w:r w:rsidR="004B7B87">
        <w:rPr>
          <w:b/>
          <w:bCs/>
          <w:lang w:val="sv-SE"/>
        </w:rPr>
        <w:t xml:space="preserve"> </w:t>
      </w:r>
      <w:r w:rsidR="005C55DE" w:rsidRPr="008562D3">
        <w:rPr>
          <w:b/>
          <w:bCs/>
          <w:lang w:val="sv-SE"/>
        </w:rPr>
        <w:t xml:space="preserve">for </w:t>
      </w:r>
      <w:r w:rsidR="00AB0270" w:rsidRPr="008562D3">
        <w:rPr>
          <w:b/>
          <w:bCs/>
          <w:lang w:val="sv-SE"/>
        </w:rPr>
        <w:t xml:space="preserve">the </w:t>
      </w:r>
      <w:r w:rsidR="00AB0270" w:rsidRPr="008562D3">
        <w:rPr>
          <w:b/>
          <w:bCs/>
        </w:rPr>
        <w:t xml:space="preserve">7125 to 8400 MHz frequency range. </w:t>
      </w:r>
    </w:p>
    <w:p w14:paraId="0ED9F740" w14:textId="06BD76C8" w:rsidR="001642FD" w:rsidRDefault="00AE34DB" w:rsidP="003F2984">
      <w:pPr>
        <w:pStyle w:val="Heading3"/>
      </w:pPr>
      <w:r>
        <w:t>Proposed baseline</w:t>
      </w:r>
    </w:p>
    <w:p w14:paraId="6CF9DA40" w14:textId="45266023" w:rsidR="000D23F4" w:rsidRDefault="000D23F4" w:rsidP="000D23F4">
      <w:pPr>
        <w:rPr>
          <w:lang w:val="sv-SE"/>
        </w:rPr>
      </w:pPr>
      <w:r>
        <w:rPr>
          <w:lang w:val="sv-SE"/>
        </w:rPr>
        <w:t>Based on the above observations (1-1</w:t>
      </w:r>
      <w:r w:rsidR="009031E7">
        <w:rPr>
          <w:lang w:val="sv-SE"/>
        </w:rPr>
        <w:t>2</w:t>
      </w:r>
      <w:r>
        <w:rPr>
          <w:lang w:val="sv-SE"/>
        </w:rPr>
        <w:t>), considering RAN4 shall not exclude any scenario nor any type of BS, observing that NR-U was not evaluated as an IMT-2020 technology</w:t>
      </w:r>
      <w:r w:rsidR="002D6BF7">
        <w:rPr>
          <w:lang w:val="sv-SE"/>
        </w:rPr>
        <w:t xml:space="preserve"> and checking the new antenna model with sub-arrays</w:t>
      </w:r>
      <w:r w:rsidR="00606A77">
        <w:rPr>
          <w:lang w:val="sv-SE"/>
        </w:rPr>
        <w:t xml:space="preserve"> will not </w:t>
      </w:r>
      <w:r w:rsidR="00B63858">
        <w:rPr>
          <w:lang w:val="sv-SE"/>
        </w:rPr>
        <w:t>degrade the upper 6GHz coexistence study outcomes</w:t>
      </w:r>
      <w:r>
        <w:rPr>
          <w:lang w:val="sv-SE"/>
        </w:rPr>
        <w:t>, we mak</w:t>
      </w:r>
      <w:r w:rsidR="002D6BF7">
        <w:rPr>
          <w:lang w:val="sv-SE"/>
        </w:rPr>
        <w:t>e</w:t>
      </w:r>
      <w:r>
        <w:rPr>
          <w:lang w:val="sv-SE"/>
        </w:rPr>
        <w:t xml:space="preserve"> the following proposal:</w:t>
      </w:r>
    </w:p>
    <w:p w14:paraId="4836B2AD" w14:textId="7566435B" w:rsidR="000D23F4" w:rsidRPr="004911F1" w:rsidRDefault="000D23F4" w:rsidP="000D23F4">
      <w:pPr>
        <w:rPr>
          <w:b/>
          <w:bCs/>
          <w:lang w:val="sv-SE"/>
        </w:rPr>
      </w:pPr>
      <w:r w:rsidRPr="004911F1">
        <w:rPr>
          <w:b/>
          <w:bCs/>
          <w:lang w:val="sv-SE"/>
        </w:rPr>
        <w:t>Proposal</w:t>
      </w:r>
      <w:r w:rsidR="00EC61F5">
        <w:rPr>
          <w:b/>
          <w:bCs/>
          <w:lang w:val="sv-SE"/>
        </w:rPr>
        <w:t>2</w:t>
      </w:r>
      <w:r w:rsidRPr="004911F1">
        <w:rPr>
          <w:b/>
          <w:bCs/>
          <w:lang w:val="sv-SE"/>
        </w:rPr>
        <w:t xml:space="preserve">: Consider band n104 as the baseline </w:t>
      </w:r>
      <w:r w:rsidR="00244174">
        <w:rPr>
          <w:b/>
          <w:bCs/>
          <w:lang w:val="sv-SE"/>
        </w:rPr>
        <w:t>(</w:t>
      </w:r>
      <w:r w:rsidR="004E4D96" w:rsidRPr="004E4D96">
        <w:rPr>
          <w:b/>
          <w:bCs/>
          <w:szCs w:val="24"/>
        </w:rPr>
        <w:fldChar w:fldCharType="begin"/>
      </w:r>
      <w:r w:rsidR="004E4D96" w:rsidRPr="004E4D96">
        <w:rPr>
          <w:b/>
          <w:bCs/>
          <w:szCs w:val="24"/>
        </w:rPr>
        <w:instrText xml:space="preserve"> REF _Ref163036726 \h </w:instrText>
      </w:r>
      <w:r w:rsidR="004E4D96">
        <w:rPr>
          <w:b/>
          <w:bCs/>
          <w:szCs w:val="24"/>
        </w:rPr>
        <w:instrText xml:space="preserve"> \* MERGEFORMAT </w:instrText>
      </w:r>
      <w:r w:rsidR="004E4D96" w:rsidRPr="004E4D96">
        <w:rPr>
          <w:b/>
          <w:bCs/>
          <w:szCs w:val="24"/>
        </w:rPr>
      </w:r>
      <w:r w:rsidR="004E4D96" w:rsidRPr="004E4D96">
        <w:rPr>
          <w:b/>
          <w:bCs/>
          <w:szCs w:val="24"/>
        </w:rPr>
        <w:fldChar w:fldCharType="separate"/>
      </w:r>
      <w:r w:rsidR="004E4D96" w:rsidRPr="004E4D96">
        <w:rPr>
          <w:b/>
          <w:bCs/>
        </w:rPr>
        <w:t xml:space="preserve">Table </w:t>
      </w:r>
      <w:r w:rsidR="004E4D96" w:rsidRPr="004E4D96">
        <w:rPr>
          <w:b/>
          <w:bCs/>
          <w:noProof/>
        </w:rPr>
        <w:t>3</w:t>
      </w:r>
      <w:r w:rsidR="004E4D96" w:rsidRPr="004E4D96">
        <w:rPr>
          <w:b/>
          <w:bCs/>
          <w:szCs w:val="24"/>
        </w:rPr>
        <w:fldChar w:fldCharType="end"/>
      </w:r>
      <w:r w:rsidR="004C1BE0">
        <w:rPr>
          <w:b/>
          <w:bCs/>
          <w:lang w:val="sv-SE"/>
        </w:rPr>
        <w:t xml:space="preserve"> below</w:t>
      </w:r>
      <w:r w:rsidR="00244174">
        <w:rPr>
          <w:b/>
          <w:bCs/>
          <w:lang w:val="sv-SE"/>
        </w:rPr>
        <w:t xml:space="preserve">) </w:t>
      </w:r>
      <w:r w:rsidRPr="004911F1">
        <w:rPr>
          <w:b/>
          <w:bCs/>
          <w:lang w:val="sv-SE"/>
        </w:rPr>
        <w:t xml:space="preserve">when answering ITU LS on IMT parameters for the </w:t>
      </w:r>
      <w:r w:rsidRPr="004911F1">
        <w:rPr>
          <w:b/>
          <w:bCs/>
        </w:rPr>
        <w:t>7125 to 8400 MHz frequency range</w:t>
      </w:r>
      <w:r w:rsidR="00244174">
        <w:rPr>
          <w:b/>
          <w:bCs/>
        </w:rPr>
        <w:t>.</w:t>
      </w:r>
    </w:p>
    <w:p w14:paraId="291C92AF" w14:textId="54C37C11" w:rsidR="005A4FD1" w:rsidRPr="005A4FD1" w:rsidRDefault="005A4FD1" w:rsidP="005A4FD1">
      <w:pPr>
        <w:pStyle w:val="Heading2"/>
      </w:pPr>
      <w:r>
        <w:t>Parameters for 8</w:t>
      </w:r>
      <w:r w:rsidR="003F5A95">
        <w:t xml:space="preserve"> </w:t>
      </w:r>
      <w:r>
        <w:t xml:space="preserve">GHz </w:t>
      </w:r>
    </w:p>
    <w:p w14:paraId="342A4F88" w14:textId="2143B6DF" w:rsidR="00F33936" w:rsidRDefault="00C95BB3" w:rsidP="008D09EA">
      <w:pPr>
        <w:rPr>
          <w:szCs w:val="24"/>
        </w:rPr>
      </w:pPr>
      <w:r>
        <w:rPr>
          <w:lang w:val="sv-SE"/>
        </w:rPr>
        <w:t>From</w:t>
      </w:r>
      <w:r w:rsidR="00F33936">
        <w:rPr>
          <w:lang w:val="sv-SE"/>
        </w:rPr>
        <w:t xml:space="preserve"> our proposal using band n104 parameters as the baseline for the </w:t>
      </w:r>
      <w:r w:rsidR="0036430E">
        <w:rPr>
          <w:szCs w:val="24"/>
        </w:rPr>
        <w:t xml:space="preserve">7 125-8 400 MHz frequency range, we suggest </w:t>
      </w:r>
      <w:r w:rsidR="000E72C6">
        <w:rPr>
          <w:szCs w:val="24"/>
        </w:rPr>
        <w:t xml:space="preserve">the following IMT parameters </w:t>
      </w:r>
      <w:r w:rsidR="00E11D84">
        <w:rPr>
          <w:szCs w:val="24"/>
        </w:rPr>
        <w:t>(</w:t>
      </w:r>
      <w:r w:rsidR="00E11D84">
        <w:rPr>
          <w:szCs w:val="24"/>
        </w:rPr>
        <w:fldChar w:fldCharType="begin"/>
      </w:r>
      <w:r w:rsidR="00E11D84">
        <w:rPr>
          <w:szCs w:val="24"/>
        </w:rPr>
        <w:instrText xml:space="preserve"> REF _Ref163036726 \h </w:instrText>
      </w:r>
      <w:r w:rsidR="00E11D84">
        <w:rPr>
          <w:szCs w:val="24"/>
        </w:rPr>
      </w:r>
      <w:r w:rsidR="00E11D84">
        <w:rPr>
          <w:szCs w:val="24"/>
        </w:rPr>
        <w:fldChar w:fldCharType="separate"/>
      </w:r>
      <w:r w:rsidR="00B16581">
        <w:t xml:space="preserve">Table </w:t>
      </w:r>
      <w:r w:rsidR="00B16581">
        <w:rPr>
          <w:noProof/>
        </w:rPr>
        <w:t>3</w:t>
      </w:r>
      <w:r w:rsidR="00E11D84">
        <w:rPr>
          <w:szCs w:val="24"/>
        </w:rPr>
        <w:fldChar w:fldCharType="end"/>
      </w:r>
      <w:r w:rsidR="00E11D84">
        <w:rPr>
          <w:szCs w:val="24"/>
        </w:rPr>
        <w:t xml:space="preserve">) </w:t>
      </w:r>
      <w:r w:rsidR="000E72C6">
        <w:rPr>
          <w:szCs w:val="24"/>
        </w:rPr>
        <w:t xml:space="preserve">when answering ITU-R LS for that </w:t>
      </w:r>
      <w:r w:rsidR="00A76647">
        <w:rPr>
          <w:szCs w:val="24"/>
        </w:rPr>
        <w:t>frequency range</w:t>
      </w:r>
      <w:r w:rsidR="00FB1494">
        <w:rPr>
          <w:szCs w:val="24"/>
        </w:rPr>
        <w:t>.</w:t>
      </w:r>
    </w:p>
    <w:p w14:paraId="57C164DA" w14:textId="42980281" w:rsidR="007F3427" w:rsidRPr="002D145A" w:rsidRDefault="00762472" w:rsidP="008D09EA">
      <w:pPr>
        <w:rPr>
          <w:szCs w:val="24"/>
        </w:rPr>
      </w:pPr>
      <w:r>
        <w:rPr>
          <w:szCs w:val="24"/>
        </w:rPr>
        <w:t xml:space="preserve">Pending on feasibility, </w:t>
      </w:r>
      <w:r w:rsidR="002F7010">
        <w:rPr>
          <w:szCs w:val="24"/>
        </w:rPr>
        <w:t xml:space="preserve">very </w:t>
      </w:r>
      <w:r>
        <w:rPr>
          <w:szCs w:val="24"/>
        </w:rPr>
        <w:t xml:space="preserve">few parameters </w:t>
      </w:r>
      <w:r w:rsidR="002F7010">
        <w:rPr>
          <w:szCs w:val="24"/>
        </w:rPr>
        <w:t xml:space="preserve">might need further discussion (e.g. </w:t>
      </w:r>
      <w:r w:rsidR="002D145A" w:rsidRPr="00D42F0C">
        <w:rPr>
          <w:rFonts w:eastAsia="MS Mincho"/>
          <w:sz w:val="20"/>
        </w:rPr>
        <w:t>Δf</w:t>
      </w:r>
      <w:r w:rsidR="002D145A" w:rsidRPr="001A31D0">
        <w:rPr>
          <w:rFonts w:eastAsia="MS Mincho"/>
          <w:sz w:val="20"/>
          <w:vertAlign w:val="subscript"/>
        </w:rPr>
        <w:t>OBUE</w:t>
      </w:r>
      <w:r w:rsidR="002D145A">
        <w:rPr>
          <w:rFonts w:eastAsia="MS Mincho"/>
          <w:sz w:val="20"/>
          <w:vertAlign w:val="subscript"/>
        </w:rPr>
        <w:t xml:space="preserve"> </w:t>
      </w:r>
      <w:r w:rsidR="002D145A" w:rsidRPr="002D145A">
        <w:rPr>
          <w:rFonts w:eastAsia="MS Mincho"/>
          <w:sz w:val="20"/>
        </w:rPr>
        <w:t>/</w:t>
      </w:r>
      <w:r w:rsidR="002D145A">
        <w:rPr>
          <w:rFonts w:eastAsia="MS Mincho"/>
          <w:sz w:val="20"/>
          <w:vertAlign w:val="subscript"/>
        </w:rPr>
        <w:t xml:space="preserve"> </w:t>
      </w:r>
      <w:r w:rsidR="002D145A" w:rsidRPr="00D42F0C">
        <w:rPr>
          <w:rFonts w:eastAsia="MS Mincho"/>
          <w:sz w:val="20"/>
        </w:rPr>
        <w:t>Δf</w:t>
      </w:r>
      <w:r w:rsidR="002D145A" w:rsidRPr="001A31D0">
        <w:rPr>
          <w:rFonts w:eastAsia="MS Mincho"/>
          <w:sz w:val="20"/>
          <w:vertAlign w:val="subscript"/>
        </w:rPr>
        <w:t>O</w:t>
      </w:r>
      <w:r w:rsidR="002D145A">
        <w:rPr>
          <w:rFonts w:eastAsia="MS Mincho"/>
          <w:sz w:val="20"/>
          <w:vertAlign w:val="subscript"/>
        </w:rPr>
        <w:t>OB</w:t>
      </w:r>
      <w:r w:rsidR="002D145A" w:rsidRPr="002D145A">
        <w:rPr>
          <w:rFonts w:eastAsia="MS Mincho"/>
          <w:sz w:val="20"/>
        </w:rPr>
        <w:t xml:space="preserve"> )</w:t>
      </w:r>
      <w:r w:rsidR="002D145A">
        <w:rPr>
          <w:rFonts w:eastAsia="MS Mincho"/>
          <w:sz w:val="20"/>
        </w:rPr>
        <w:t xml:space="preserve"> </w:t>
      </w:r>
      <w:r w:rsidR="002D145A" w:rsidRPr="0017229D">
        <w:rPr>
          <w:szCs w:val="24"/>
        </w:rPr>
        <w:t xml:space="preserve">but </w:t>
      </w:r>
      <w:r w:rsidR="00A10E47" w:rsidRPr="0017229D">
        <w:rPr>
          <w:szCs w:val="24"/>
        </w:rPr>
        <w:t xml:space="preserve">we would recommend </w:t>
      </w:r>
      <w:r w:rsidR="000808BF">
        <w:rPr>
          <w:szCs w:val="24"/>
        </w:rPr>
        <w:t>limiting</w:t>
      </w:r>
      <w:r w:rsidR="0017229D">
        <w:rPr>
          <w:szCs w:val="24"/>
        </w:rPr>
        <w:t xml:space="preserve"> those discussion to the strict minimum and early </w:t>
      </w:r>
      <w:r w:rsidR="00F44C29">
        <w:rPr>
          <w:szCs w:val="24"/>
        </w:rPr>
        <w:t>identify</w:t>
      </w:r>
      <w:r w:rsidR="000808BF">
        <w:rPr>
          <w:szCs w:val="24"/>
        </w:rPr>
        <w:t>ing</w:t>
      </w:r>
      <w:r w:rsidR="00F44C29">
        <w:rPr>
          <w:szCs w:val="24"/>
        </w:rPr>
        <w:t xml:space="preserve"> those parameters </w:t>
      </w:r>
      <w:r w:rsidR="005929A3">
        <w:rPr>
          <w:szCs w:val="24"/>
        </w:rPr>
        <w:t xml:space="preserve">so that RAN4 could answer to ITU-R on time. </w:t>
      </w:r>
    </w:p>
    <w:p w14:paraId="03F5D251" w14:textId="6EB20DE2" w:rsidR="00FB1494" w:rsidRDefault="00337BCB" w:rsidP="008D09EA">
      <w:pPr>
        <w:rPr>
          <w:szCs w:val="24"/>
        </w:rPr>
      </w:pPr>
      <w:r>
        <w:rPr>
          <w:szCs w:val="24"/>
        </w:rPr>
        <w:t xml:space="preserve">It should be noted that RAN4 was not able to conclude on the UE noise figure for </w:t>
      </w:r>
      <w:r w:rsidR="004C62E7">
        <w:rPr>
          <w:szCs w:val="24"/>
        </w:rPr>
        <w:t xml:space="preserve">the upper 6 GHz study and a range of values was shared with ITU-R. </w:t>
      </w:r>
      <w:r w:rsidR="00042451">
        <w:rPr>
          <w:szCs w:val="24"/>
        </w:rPr>
        <w:t xml:space="preserve">Further discussion would then be needed to conclude on a single value for the 7125-8400 MHz frequency range. </w:t>
      </w:r>
    </w:p>
    <w:p w14:paraId="6C371F4E" w14:textId="0A91312B" w:rsidR="006F1E85" w:rsidRDefault="006F1E85" w:rsidP="008D09EA">
      <w:pPr>
        <w:rPr>
          <w:szCs w:val="24"/>
        </w:rPr>
      </w:pPr>
      <w:r>
        <w:rPr>
          <w:szCs w:val="24"/>
        </w:rPr>
        <w:t xml:space="preserve">Also, </w:t>
      </w:r>
      <w:r w:rsidR="00020C9F">
        <w:rPr>
          <w:szCs w:val="24"/>
        </w:rPr>
        <w:t xml:space="preserve">for the upper 6 GHz, </w:t>
      </w:r>
      <w:r>
        <w:rPr>
          <w:szCs w:val="24"/>
        </w:rPr>
        <w:t>RAN4 replie</w:t>
      </w:r>
      <w:r w:rsidR="00020C9F">
        <w:rPr>
          <w:szCs w:val="24"/>
        </w:rPr>
        <w:t>d</w:t>
      </w:r>
      <w:r>
        <w:rPr>
          <w:szCs w:val="24"/>
        </w:rPr>
        <w:t xml:space="preserve"> to ITU-R </w:t>
      </w:r>
      <w:r w:rsidR="00020C9F">
        <w:rPr>
          <w:szCs w:val="24"/>
        </w:rPr>
        <w:t xml:space="preserve">LS that UE ACLR should be 26dB but finally </w:t>
      </w:r>
      <w:r w:rsidR="002612DB">
        <w:rPr>
          <w:szCs w:val="24"/>
        </w:rPr>
        <w:t xml:space="preserve">specified 30dB UE ACLR for band n104. </w:t>
      </w:r>
      <w:r w:rsidR="00E41614">
        <w:rPr>
          <w:szCs w:val="24"/>
        </w:rPr>
        <w:t xml:space="preserve">Further discussion </w:t>
      </w:r>
      <w:r w:rsidR="00BD5BD5">
        <w:rPr>
          <w:szCs w:val="24"/>
        </w:rPr>
        <w:t>would</w:t>
      </w:r>
      <w:r w:rsidR="00E41614">
        <w:rPr>
          <w:szCs w:val="24"/>
        </w:rPr>
        <w:t xml:space="preserve"> be needed to </w:t>
      </w:r>
      <w:r w:rsidR="00BD5BD5">
        <w:rPr>
          <w:szCs w:val="24"/>
        </w:rPr>
        <w:t xml:space="preserve">decide which </w:t>
      </w:r>
      <w:r w:rsidR="00E41614">
        <w:rPr>
          <w:szCs w:val="24"/>
        </w:rPr>
        <w:t xml:space="preserve">UE ACLR value </w:t>
      </w:r>
      <w:r w:rsidR="00BD5BD5">
        <w:rPr>
          <w:szCs w:val="24"/>
        </w:rPr>
        <w:t>should</w:t>
      </w:r>
      <w:r w:rsidR="00E41614">
        <w:rPr>
          <w:szCs w:val="24"/>
        </w:rPr>
        <w:t xml:space="preserve"> be sent to ITU-R for </w:t>
      </w:r>
      <w:r w:rsidR="00BD5BD5">
        <w:rPr>
          <w:lang w:val="sv-SE"/>
        </w:rPr>
        <w:t xml:space="preserve">the </w:t>
      </w:r>
      <w:r w:rsidR="00BD5BD5">
        <w:rPr>
          <w:szCs w:val="24"/>
        </w:rPr>
        <w:t>7 125-8 400 MHz frequency range.</w:t>
      </w:r>
    </w:p>
    <w:p w14:paraId="581922F5" w14:textId="0C988E1E" w:rsidR="00364887" w:rsidRDefault="00364887" w:rsidP="00364887">
      <w:pPr>
        <w:rPr>
          <w:b/>
          <w:bCs/>
          <w:lang w:val="sv-SE"/>
        </w:rPr>
      </w:pPr>
      <w:r w:rsidRPr="008C1593">
        <w:rPr>
          <w:b/>
          <w:bCs/>
          <w:lang w:val="sv-SE"/>
        </w:rPr>
        <w:t xml:space="preserve">Observation13: RAN4 should clarify </w:t>
      </w:r>
      <w:r w:rsidR="00020239" w:rsidRPr="008C1593">
        <w:rPr>
          <w:b/>
          <w:bCs/>
          <w:lang w:val="sv-SE"/>
        </w:rPr>
        <w:t>the following UE parameters: noise figure and ACLR</w:t>
      </w:r>
      <w:r w:rsidR="008C1593" w:rsidRPr="008C1593">
        <w:rPr>
          <w:b/>
          <w:bCs/>
          <w:lang w:val="sv-SE"/>
        </w:rPr>
        <w:t>.</w:t>
      </w:r>
    </w:p>
    <w:p w14:paraId="7BCC90C0" w14:textId="6B147BEE" w:rsidR="002350FB" w:rsidRDefault="002350FB">
      <w:pPr>
        <w:spacing w:after="0"/>
        <w:rPr>
          <w:b/>
          <w:bCs/>
          <w:lang w:val="sv-SE"/>
        </w:rPr>
      </w:pPr>
      <w:r>
        <w:rPr>
          <w:b/>
          <w:bCs/>
          <w:lang w:val="sv-SE"/>
        </w:rPr>
        <w:br w:type="page"/>
      </w:r>
    </w:p>
    <w:p w14:paraId="21E07631" w14:textId="77258921" w:rsidR="00E11D84" w:rsidRDefault="00E11D84" w:rsidP="00E11D84">
      <w:pPr>
        <w:pStyle w:val="Caption"/>
        <w:keepNext/>
        <w:ind w:left="1136" w:firstLine="284"/>
      </w:pPr>
      <w:bookmarkStart w:id="3" w:name="_Ref163036726"/>
      <w:r>
        <w:lastRenderedPageBreak/>
        <w:t xml:space="preserve">Table </w:t>
      </w:r>
      <w:r w:rsidR="00515DAE">
        <w:fldChar w:fldCharType="begin"/>
      </w:r>
      <w:r w:rsidR="00515DAE">
        <w:instrText xml:space="preserve"> SEQ Table \* ARABIC </w:instrText>
      </w:r>
      <w:r w:rsidR="00515DAE">
        <w:fldChar w:fldCharType="separate"/>
      </w:r>
      <w:r w:rsidR="00B16581">
        <w:rPr>
          <w:noProof/>
        </w:rPr>
        <w:t>3</w:t>
      </w:r>
      <w:r w:rsidR="00515DAE">
        <w:rPr>
          <w:noProof/>
        </w:rPr>
        <w:fldChar w:fldCharType="end"/>
      </w:r>
      <w:bookmarkEnd w:id="3"/>
      <w:r>
        <w:t>: IMT parameters for the 7125-8400 MHz frequency range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2552"/>
        <w:gridCol w:w="3829"/>
        <w:gridCol w:w="2691"/>
      </w:tblGrid>
      <w:tr w:rsidR="00354E03" w14:paraId="2C583AA8" w14:textId="77777777" w:rsidTr="00521C7C">
        <w:trPr>
          <w:cantSplit/>
          <w:tblHeader/>
          <w:jc w:val="center"/>
        </w:trPr>
        <w:tc>
          <w:tcPr>
            <w:tcW w:w="290" w:type="pct"/>
            <w:vAlign w:val="center"/>
          </w:tcPr>
          <w:p w14:paraId="5F5BDC39" w14:textId="77777777" w:rsidR="00354E03" w:rsidRDefault="00354E03" w:rsidP="00E07C3C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  <w:r>
              <w:rPr>
                <w:rFonts w:ascii="Times New Roman Bold" w:eastAsia="MS Mincho" w:hAnsi="Times New Roman Bold" w:cs="Times New Roman Bold"/>
                <w:b/>
                <w:sz w:val="20"/>
              </w:rPr>
              <w:t>No.</w:t>
            </w:r>
          </w:p>
        </w:tc>
        <w:tc>
          <w:tcPr>
            <w:tcW w:w="1325" w:type="pct"/>
            <w:vAlign w:val="center"/>
          </w:tcPr>
          <w:p w14:paraId="621C6F31" w14:textId="77777777" w:rsidR="00354E03" w:rsidRDefault="00354E03" w:rsidP="00E07C3C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  <w:r>
              <w:rPr>
                <w:rFonts w:ascii="Times New Roman Bold" w:eastAsia="MS Mincho" w:hAnsi="Times New Roman Bold" w:cs="Times New Roman Bold"/>
                <w:b/>
                <w:sz w:val="20"/>
              </w:rPr>
              <w:t>Parameter</w:t>
            </w:r>
          </w:p>
        </w:tc>
        <w:tc>
          <w:tcPr>
            <w:tcW w:w="1988" w:type="pct"/>
            <w:vAlign w:val="center"/>
          </w:tcPr>
          <w:p w14:paraId="487A5414" w14:textId="77777777" w:rsidR="00354E03" w:rsidRDefault="00354E03" w:rsidP="00E07C3C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  <w:r>
              <w:rPr>
                <w:rFonts w:ascii="Times New Roman Bold" w:eastAsia="MS Mincho" w:hAnsi="Times New Roman Bold" w:cs="Times New Roman Bold"/>
                <w:b/>
                <w:sz w:val="20"/>
              </w:rPr>
              <w:t xml:space="preserve">Base station </w:t>
            </w:r>
            <w:r>
              <w:rPr>
                <w:rFonts w:ascii="Times New Roman Bold" w:eastAsia="MS Mincho" w:hAnsi="Times New Roman Bold" w:cs="Times New Roman Bold"/>
                <w:b/>
                <w:sz w:val="20"/>
              </w:rPr>
              <w:br/>
              <w:t>(AAS)</w:t>
            </w:r>
          </w:p>
        </w:tc>
        <w:tc>
          <w:tcPr>
            <w:tcW w:w="1397" w:type="pct"/>
            <w:vAlign w:val="center"/>
          </w:tcPr>
          <w:p w14:paraId="17F8516B" w14:textId="77777777" w:rsidR="00354E03" w:rsidRDefault="00354E03" w:rsidP="00E91FFB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  <w:r>
              <w:rPr>
                <w:rFonts w:ascii="Times New Roman Bold" w:eastAsia="MS Mincho" w:hAnsi="Times New Roman Bold" w:cs="Times New Roman Bold"/>
                <w:b/>
                <w:sz w:val="20"/>
              </w:rPr>
              <w:t>Mobile station</w:t>
            </w:r>
          </w:p>
        </w:tc>
      </w:tr>
      <w:tr w:rsidR="00354E03" w14:paraId="18FDC5B2" w14:textId="77777777" w:rsidTr="00521C7C">
        <w:trPr>
          <w:cantSplit/>
          <w:jc w:val="center"/>
        </w:trPr>
        <w:tc>
          <w:tcPr>
            <w:tcW w:w="290" w:type="pct"/>
            <w:shd w:val="clear" w:color="auto" w:fill="auto"/>
          </w:tcPr>
          <w:p w14:paraId="4FCF0F21" w14:textId="77777777" w:rsidR="00354E03" w:rsidRDefault="00354E03" w:rsidP="00E065B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1</w:t>
            </w:r>
          </w:p>
        </w:tc>
        <w:tc>
          <w:tcPr>
            <w:tcW w:w="1325" w:type="pct"/>
            <w:shd w:val="clear" w:color="auto" w:fill="auto"/>
          </w:tcPr>
          <w:p w14:paraId="5584457F" w14:textId="77777777" w:rsidR="00354E03" w:rsidRDefault="00354E03" w:rsidP="00E065B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Duplex Method</w:t>
            </w:r>
          </w:p>
        </w:tc>
        <w:tc>
          <w:tcPr>
            <w:tcW w:w="1988" w:type="pct"/>
            <w:shd w:val="clear" w:color="auto" w:fill="auto"/>
          </w:tcPr>
          <w:p w14:paraId="77B33598" w14:textId="71869B48" w:rsidR="00354E03" w:rsidRDefault="00354E03" w:rsidP="00E065B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>TDD</w:t>
            </w:r>
          </w:p>
        </w:tc>
        <w:tc>
          <w:tcPr>
            <w:tcW w:w="1397" w:type="pct"/>
            <w:shd w:val="clear" w:color="auto" w:fill="auto"/>
          </w:tcPr>
          <w:p w14:paraId="311BF7CA" w14:textId="54001C21" w:rsidR="00354E03" w:rsidRDefault="00354E03" w:rsidP="00E91FF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>TDD</w:t>
            </w:r>
          </w:p>
        </w:tc>
      </w:tr>
      <w:tr w:rsidR="00354E03" w14:paraId="6D52FD7D" w14:textId="77777777" w:rsidTr="00521C7C">
        <w:trPr>
          <w:cantSplit/>
          <w:jc w:val="center"/>
        </w:trPr>
        <w:tc>
          <w:tcPr>
            <w:tcW w:w="290" w:type="pct"/>
          </w:tcPr>
          <w:p w14:paraId="5A95F1D0" w14:textId="77777777" w:rsidR="00354E03" w:rsidRDefault="00354E03" w:rsidP="00E065B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2</w:t>
            </w:r>
          </w:p>
        </w:tc>
        <w:tc>
          <w:tcPr>
            <w:tcW w:w="1325" w:type="pct"/>
          </w:tcPr>
          <w:p w14:paraId="456AA296" w14:textId="77777777" w:rsidR="00354E03" w:rsidRDefault="00354E03" w:rsidP="00E065B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Channel bandwidth (MHz)</w:t>
            </w:r>
          </w:p>
        </w:tc>
        <w:tc>
          <w:tcPr>
            <w:tcW w:w="1988" w:type="pct"/>
            <w:vAlign w:val="center"/>
          </w:tcPr>
          <w:p w14:paraId="4DD9E321" w14:textId="23440B50" w:rsidR="00354E03" w:rsidRDefault="00354E03" w:rsidP="00E065B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>100 MHz (typical)</w:t>
            </w:r>
          </w:p>
        </w:tc>
        <w:tc>
          <w:tcPr>
            <w:tcW w:w="1397" w:type="pct"/>
            <w:vAlign w:val="center"/>
          </w:tcPr>
          <w:p w14:paraId="3AEB3B69" w14:textId="0472B011" w:rsidR="00354E03" w:rsidRDefault="00354E03" w:rsidP="00E91FF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>100 MHz (typical)</w:t>
            </w:r>
          </w:p>
        </w:tc>
      </w:tr>
      <w:tr w:rsidR="00354E03" w14:paraId="2D10C405" w14:textId="77777777" w:rsidTr="00521C7C">
        <w:trPr>
          <w:cantSplit/>
          <w:jc w:val="center"/>
        </w:trPr>
        <w:tc>
          <w:tcPr>
            <w:tcW w:w="290" w:type="pct"/>
          </w:tcPr>
          <w:p w14:paraId="23D39627" w14:textId="77777777" w:rsidR="00354E03" w:rsidRDefault="00354E03" w:rsidP="00E065B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3</w:t>
            </w:r>
          </w:p>
        </w:tc>
        <w:tc>
          <w:tcPr>
            <w:tcW w:w="1325" w:type="pct"/>
          </w:tcPr>
          <w:p w14:paraId="073425D2" w14:textId="77777777" w:rsidR="00354E03" w:rsidRDefault="00354E03" w:rsidP="00E065B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rFonts w:eastAsia="MS Mincho"/>
                <w:sz w:val="20"/>
              </w:rPr>
              <w:t xml:space="preserve">Signal bandwidth </w:t>
            </w:r>
            <w:r>
              <w:rPr>
                <w:sz w:val="20"/>
              </w:rPr>
              <w:t>(MHz)</w:t>
            </w:r>
          </w:p>
        </w:tc>
        <w:tc>
          <w:tcPr>
            <w:tcW w:w="1988" w:type="pct"/>
          </w:tcPr>
          <w:p w14:paraId="4B557750" w14:textId="24130D3F" w:rsidR="00354E03" w:rsidRDefault="00354E03" w:rsidP="00E065B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 xml:space="preserve">To be specified. </w:t>
            </w:r>
            <w:r w:rsidRPr="00D42F0C">
              <w:rPr>
                <w:rFonts w:eastAsia="MS Mincho"/>
                <w:sz w:val="20"/>
              </w:rPr>
              <w:br/>
              <w:t xml:space="preserve">Will be derived from </w:t>
            </w:r>
            <w:r w:rsidRPr="00D42F0C">
              <w:rPr>
                <w:rFonts w:eastAsia="MS Mincho"/>
                <w:sz w:val="20"/>
              </w:rPr>
              <w:br/>
              <w:t xml:space="preserve">Channel Bandwidth, see </w:t>
            </w:r>
            <w:r w:rsidR="00273AC9">
              <w:rPr>
                <w:rFonts w:eastAsia="MS Mincho"/>
                <w:sz w:val="20"/>
              </w:rPr>
              <w:t>TS 38.104</w:t>
            </w:r>
            <w:r w:rsidRPr="00D42F0C">
              <w:rPr>
                <w:rFonts w:eastAsia="MS Mincho"/>
                <w:sz w:val="20"/>
              </w:rPr>
              <w:t>, § 5.3.2.</w:t>
            </w:r>
          </w:p>
        </w:tc>
        <w:tc>
          <w:tcPr>
            <w:tcW w:w="1397" w:type="pct"/>
          </w:tcPr>
          <w:p w14:paraId="28CF2024" w14:textId="68B44532" w:rsidR="00354E03" w:rsidRDefault="00354E03" w:rsidP="00E91FF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 xml:space="preserve">To be specified. </w:t>
            </w:r>
            <w:r w:rsidRPr="00D42F0C">
              <w:rPr>
                <w:rFonts w:eastAsia="MS Mincho"/>
                <w:sz w:val="20"/>
              </w:rPr>
              <w:br/>
              <w:t xml:space="preserve">Will be derived from Channel Bandwidth, </w:t>
            </w:r>
            <w:r w:rsidRPr="00D42F0C">
              <w:rPr>
                <w:rFonts w:eastAsia="MS Mincho"/>
                <w:sz w:val="20"/>
              </w:rPr>
              <w:br/>
              <w:t xml:space="preserve">see </w:t>
            </w:r>
            <w:r w:rsidR="00273AC9">
              <w:rPr>
                <w:rFonts w:eastAsia="MS Mincho"/>
                <w:sz w:val="20"/>
              </w:rPr>
              <w:t>TS 38.101-1</w:t>
            </w:r>
            <w:r w:rsidRPr="00D42F0C">
              <w:rPr>
                <w:rFonts w:eastAsia="MS Mincho"/>
                <w:sz w:val="20"/>
              </w:rPr>
              <w:t>, § 5.3.2.</w:t>
            </w:r>
          </w:p>
        </w:tc>
      </w:tr>
      <w:tr w:rsidR="00354E03" w14:paraId="3674500B" w14:textId="77777777" w:rsidTr="00521C7C">
        <w:trPr>
          <w:cantSplit/>
          <w:jc w:val="center"/>
        </w:trPr>
        <w:tc>
          <w:tcPr>
            <w:tcW w:w="290" w:type="pct"/>
          </w:tcPr>
          <w:p w14:paraId="773CBD78" w14:textId="77777777" w:rsidR="00354E03" w:rsidRDefault="00354E03" w:rsidP="00E065B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4</w:t>
            </w:r>
          </w:p>
        </w:tc>
        <w:tc>
          <w:tcPr>
            <w:tcW w:w="1325" w:type="pct"/>
          </w:tcPr>
          <w:p w14:paraId="703D93A3" w14:textId="77777777" w:rsidR="00354E03" w:rsidRDefault="00354E03" w:rsidP="00E065B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Transmitter characteristics</w:t>
            </w:r>
          </w:p>
        </w:tc>
        <w:tc>
          <w:tcPr>
            <w:tcW w:w="1988" w:type="pct"/>
            <w:vAlign w:val="center"/>
          </w:tcPr>
          <w:p w14:paraId="442293E6" w14:textId="77777777" w:rsidR="00354E03" w:rsidRDefault="00354E03" w:rsidP="00E065B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1397" w:type="pct"/>
            <w:vAlign w:val="center"/>
          </w:tcPr>
          <w:p w14:paraId="7D90C8CD" w14:textId="77777777" w:rsidR="00354E03" w:rsidRDefault="00354E03" w:rsidP="00E91FF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</w:tr>
      <w:tr w:rsidR="00354E03" w14:paraId="2E05A9C2" w14:textId="77777777" w:rsidTr="00521C7C">
        <w:trPr>
          <w:cantSplit/>
          <w:jc w:val="center"/>
        </w:trPr>
        <w:tc>
          <w:tcPr>
            <w:tcW w:w="290" w:type="pct"/>
          </w:tcPr>
          <w:p w14:paraId="272F7B4E" w14:textId="77777777" w:rsidR="00354E03" w:rsidRDefault="00354E03" w:rsidP="001A680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4.1</w:t>
            </w:r>
          </w:p>
        </w:tc>
        <w:tc>
          <w:tcPr>
            <w:tcW w:w="1325" w:type="pct"/>
          </w:tcPr>
          <w:p w14:paraId="639A39D9" w14:textId="77777777" w:rsidR="00354E03" w:rsidRDefault="00354E03" w:rsidP="001A680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Power dynamic range (dB)</w:t>
            </w:r>
          </w:p>
        </w:tc>
        <w:tc>
          <w:tcPr>
            <w:tcW w:w="1988" w:type="pct"/>
            <w:vAlign w:val="center"/>
          </w:tcPr>
          <w:p w14:paraId="502E6339" w14:textId="3D3BDA77" w:rsidR="00354E03" w:rsidRDefault="00354E03" w:rsidP="001A680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>0 dB</w:t>
            </w:r>
          </w:p>
        </w:tc>
        <w:tc>
          <w:tcPr>
            <w:tcW w:w="1397" w:type="pct"/>
            <w:shd w:val="clear" w:color="auto" w:fill="auto"/>
            <w:vAlign w:val="center"/>
          </w:tcPr>
          <w:p w14:paraId="1EA1534E" w14:textId="3C38D9BA" w:rsidR="00354E03" w:rsidRDefault="00354E03" w:rsidP="00E91FF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>56 dB</w:t>
            </w:r>
          </w:p>
        </w:tc>
      </w:tr>
      <w:tr w:rsidR="00354E03" w14:paraId="19B0965A" w14:textId="77777777" w:rsidTr="00521C7C">
        <w:trPr>
          <w:cantSplit/>
          <w:jc w:val="center"/>
        </w:trPr>
        <w:tc>
          <w:tcPr>
            <w:tcW w:w="290" w:type="pct"/>
          </w:tcPr>
          <w:p w14:paraId="2A4E49D3" w14:textId="77777777" w:rsidR="00354E03" w:rsidRDefault="00354E03" w:rsidP="001A680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4.2</w:t>
            </w:r>
          </w:p>
        </w:tc>
        <w:tc>
          <w:tcPr>
            <w:tcW w:w="1325" w:type="pct"/>
          </w:tcPr>
          <w:p w14:paraId="1872EF08" w14:textId="77777777" w:rsidR="00354E03" w:rsidRDefault="00354E03" w:rsidP="001A680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Spectral mask (dB)</w:t>
            </w:r>
          </w:p>
        </w:tc>
        <w:tc>
          <w:tcPr>
            <w:tcW w:w="1988" w:type="pct"/>
          </w:tcPr>
          <w:p w14:paraId="6C058DE2" w14:textId="3471BF2F" w:rsidR="00354E03" w:rsidRPr="00D42F0C" w:rsidRDefault="00354E03" w:rsidP="001A680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 xml:space="preserve">Category A: </w:t>
            </w:r>
            <w:r w:rsidRPr="00D42F0C">
              <w:rPr>
                <w:rFonts w:eastAsia="MS Mincho"/>
                <w:sz w:val="20"/>
              </w:rPr>
              <w:br/>
              <w:t xml:space="preserve">See table 3B (Wide Area BS) </w:t>
            </w:r>
            <w:r w:rsidRPr="00D42F0C">
              <w:rPr>
                <w:rFonts w:eastAsia="MS Mincho"/>
                <w:sz w:val="20"/>
              </w:rPr>
              <w:br/>
              <w:t>(Δf</w:t>
            </w:r>
            <w:r w:rsidRPr="001A31D0">
              <w:rPr>
                <w:rFonts w:eastAsia="MS Mincho"/>
                <w:sz w:val="20"/>
                <w:vertAlign w:val="subscript"/>
              </w:rPr>
              <w:t>OBUE</w:t>
            </w:r>
            <w:r w:rsidRPr="00D42F0C">
              <w:rPr>
                <w:rFonts w:eastAsia="MS Mincho"/>
                <w:sz w:val="20"/>
              </w:rPr>
              <w:t xml:space="preserve"> = 100 MHz)</w:t>
            </w:r>
          </w:p>
          <w:p w14:paraId="612FC5E7" w14:textId="0AC04B37" w:rsidR="00354E03" w:rsidRDefault="00354E03" w:rsidP="0030653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 xml:space="preserve">Category B: </w:t>
            </w:r>
            <w:r w:rsidRPr="00D42F0C">
              <w:rPr>
                <w:rFonts w:eastAsia="MS Mincho"/>
                <w:sz w:val="20"/>
              </w:rPr>
              <w:br/>
              <w:t xml:space="preserve">See table 3C (Wide Area BS) </w:t>
            </w:r>
            <w:r w:rsidRPr="00D42F0C">
              <w:rPr>
                <w:rFonts w:eastAsia="MS Mincho"/>
                <w:sz w:val="20"/>
              </w:rPr>
              <w:br/>
              <w:t>(Δf</w:t>
            </w:r>
            <w:r w:rsidRPr="001A31D0">
              <w:rPr>
                <w:rFonts w:eastAsia="MS Mincho"/>
                <w:sz w:val="20"/>
                <w:vertAlign w:val="subscript"/>
              </w:rPr>
              <w:t>OBUE</w:t>
            </w:r>
            <w:r w:rsidRPr="00D42F0C">
              <w:rPr>
                <w:rFonts w:eastAsia="MS Mincho"/>
                <w:sz w:val="20"/>
              </w:rPr>
              <w:t xml:space="preserve"> = 100 MHz)</w:t>
            </w:r>
          </w:p>
        </w:tc>
        <w:tc>
          <w:tcPr>
            <w:tcW w:w="1397" w:type="pct"/>
            <w:shd w:val="clear" w:color="auto" w:fill="auto"/>
          </w:tcPr>
          <w:p w14:paraId="00C827EE" w14:textId="09BEFD29" w:rsidR="00354E03" w:rsidRDefault="00354E03" w:rsidP="00E91FF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>See Table 3D</w:t>
            </w:r>
          </w:p>
        </w:tc>
      </w:tr>
      <w:tr w:rsidR="00354E03" w14:paraId="421A1B7E" w14:textId="77777777" w:rsidTr="00521C7C">
        <w:trPr>
          <w:cantSplit/>
          <w:jc w:val="center"/>
        </w:trPr>
        <w:tc>
          <w:tcPr>
            <w:tcW w:w="290" w:type="pct"/>
          </w:tcPr>
          <w:p w14:paraId="2684B9B7" w14:textId="77777777" w:rsidR="00354E03" w:rsidRDefault="00354E03" w:rsidP="001A680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4.3</w:t>
            </w:r>
          </w:p>
        </w:tc>
        <w:tc>
          <w:tcPr>
            <w:tcW w:w="1325" w:type="pct"/>
          </w:tcPr>
          <w:p w14:paraId="4CD5573E" w14:textId="77777777" w:rsidR="00354E03" w:rsidRDefault="00354E03" w:rsidP="001A680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ACLR (dB)</w:t>
            </w:r>
          </w:p>
        </w:tc>
        <w:tc>
          <w:tcPr>
            <w:tcW w:w="1988" w:type="pct"/>
            <w:vAlign w:val="center"/>
          </w:tcPr>
          <w:p w14:paraId="783BBFF0" w14:textId="72CBC9C2" w:rsidR="00354E03" w:rsidRPr="00C93BEF" w:rsidRDefault="00354E03" w:rsidP="00C93BEF">
            <w:pPr>
              <w:pStyle w:val="Tabletext"/>
              <w:tabs>
                <w:tab w:val="clear" w:pos="1134"/>
                <w:tab w:val="left" w:pos="759"/>
              </w:tabs>
              <w:ind w:left="51" w:hanging="51"/>
              <w:jc w:val="center"/>
              <w:rPr>
                <w:rFonts w:ascii="Calibri" w:eastAsia="MS Mincho" w:hAnsi="Calibri" w:cs="Calibri"/>
                <w:szCs w:val="22"/>
                <w:lang w:val="en-US" w:eastAsia="zh-CN"/>
              </w:rPr>
            </w:pPr>
            <w:r w:rsidRPr="00D42F0C">
              <w:rPr>
                <w:rFonts w:ascii="Calibri" w:eastAsia="MS Mincho" w:hAnsi="Calibri" w:cs="Calibri"/>
                <w:szCs w:val="22"/>
                <w:lang w:val="en-US" w:eastAsia="zh-CN"/>
              </w:rPr>
              <w:t>38 dB</w:t>
            </w:r>
          </w:p>
        </w:tc>
        <w:tc>
          <w:tcPr>
            <w:tcW w:w="1397" w:type="pct"/>
            <w:shd w:val="clear" w:color="auto" w:fill="auto"/>
            <w:vAlign w:val="center"/>
          </w:tcPr>
          <w:p w14:paraId="273F4A82" w14:textId="58E419EC" w:rsidR="00354E03" w:rsidRPr="00C93BEF" w:rsidRDefault="00364887" w:rsidP="00E91FFB">
            <w:pPr>
              <w:pStyle w:val="Tabletext"/>
              <w:tabs>
                <w:tab w:val="clear" w:pos="1134"/>
                <w:tab w:val="left" w:pos="759"/>
              </w:tabs>
              <w:ind w:left="51" w:hanging="51"/>
              <w:jc w:val="center"/>
              <w:rPr>
                <w:rFonts w:ascii="Calibri" w:eastAsia="MS Mincho" w:hAnsi="Calibri" w:cs="Calibri"/>
                <w:szCs w:val="22"/>
                <w:lang w:val="en-US" w:eastAsia="zh-CN"/>
              </w:rPr>
            </w:pPr>
            <w:r>
              <w:rPr>
                <w:rFonts w:ascii="Calibri" w:eastAsia="MS Mincho" w:hAnsi="Calibri" w:cs="Calibri"/>
                <w:szCs w:val="22"/>
                <w:lang w:val="en-US" w:eastAsia="zh-CN"/>
              </w:rPr>
              <w:t>[</w:t>
            </w:r>
            <w:r w:rsidR="00354E03" w:rsidRPr="00D42F0C">
              <w:rPr>
                <w:rFonts w:ascii="Calibri" w:eastAsia="MS Mincho" w:hAnsi="Calibri" w:cs="Calibri"/>
                <w:szCs w:val="22"/>
                <w:lang w:val="en-US" w:eastAsia="zh-CN"/>
              </w:rPr>
              <w:t>26</w:t>
            </w:r>
            <w:r w:rsidR="003B23A0">
              <w:rPr>
                <w:rFonts w:ascii="Calibri" w:eastAsia="MS Mincho" w:hAnsi="Calibri" w:cs="Calibri"/>
                <w:szCs w:val="22"/>
                <w:lang w:val="en-US" w:eastAsia="zh-CN"/>
              </w:rPr>
              <w:t xml:space="preserve"> </w:t>
            </w:r>
            <w:r w:rsidR="006F1E85">
              <w:rPr>
                <w:rFonts w:ascii="Calibri" w:eastAsia="MS Mincho" w:hAnsi="Calibri" w:cs="Calibri"/>
                <w:szCs w:val="22"/>
                <w:lang w:val="en-US" w:eastAsia="zh-CN"/>
              </w:rPr>
              <w:t>or 30</w:t>
            </w:r>
            <w:r>
              <w:rPr>
                <w:rFonts w:ascii="Calibri" w:eastAsia="MS Mincho" w:hAnsi="Calibri" w:cs="Calibri"/>
                <w:szCs w:val="22"/>
                <w:lang w:val="en-US" w:eastAsia="zh-CN"/>
              </w:rPr>
              <w:t>]</w:t>
            </w:r>
            <w:r w:rsidR="006F1E85">
              <w:rPr>
                <w:rFonts w:ascii="Calibri" w:eastAsia="MS Mincho" w:hAnsi="Calibri" w:cs="Calibri"/>
                <w:szCs w:val="22"/>
                <w:lang w:val="en-US" w:eastAsia="zh-CN"/>
              </w:rPr>
              <w:t xml:space="preserve"> </w:t>
            </w:r>
            <w:r w:rsidR="00354E03" w:rsidRPr="00D42F0C">
              <w:rPr>
                <w:rFonts w:ascii="Calibri" w:eastAsia="MS Mincho" w:hAnsi="Calibri" w:cs="Calibri"/>
                <w:szCs w:val="22"/>
                <w:lang w:val="en-US" w:eastAsia="zh-CN"/>
              </w:rPr>
              <w:t>dB</w:t>
            </w:r>
          </w:p>
        </w:tc>
      </w:tr>
      <w:tr w:rsidR="00354E03" w14:paraId="18B3BA29" w14:textId="77777777" w:rsidTr="00521C7C">
        <w:trPr>
          <w:cantSplit/>
          <w:jc w:val="center"/>
        </w:trPr>
        <w:tc>
          <w:tcPr>
            <w:tcW w:w="290" w:type="pct"/>
          </w:tcPr>
          <w:p w14:paraId="7E9D8870" w14:textId="77777777" w:rsidR="00354E03" w:rsidRDefault="00354E03" w:rsidP="001A680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4.4</w:t>
            </w:r>
          </w:p>
        </w:tc>
        <w:tc>
          <w:tcPr>
            <w:tcW w:w="1325" w:type="pct"/>
          </w:tcPr>
          <w:p w14:paraId="7C881E74" w14:textId="77777777" w:rsidR="00354E03" w:rsidRDefault="00354E03" w:rsidP="001A680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Spurious emissions /out of band emissions</w:t>
            </w:r>
          </w:p>
        </w:tc>
        <w:tc>
          <w:tcPr>
            <w:tcW w:w="1988" w:type="pct"/>
            <w:vAlign w:val="center"/>
          </w:tcPr>
          <w:p w14:paraId="1C16355B" w14:textId="0453840B" w:rsidR="00354E03" w:rsidRPr="00D42F0C" w:rsidRDefault="00354E03" w:rsidP="001A680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 xml:space="preserve">Category A: </w:t>
            </w:r>
            <w:r w:rsidRPr="00D42F0C">
              <w:rPr>
                <w:rFonts w:eastAsia="MS Mincho"/>
                <w:sz w:val="20"/>
              </w:rPr>
              <w:br/>
              <w:t xml:space="preserve">See </w:t>
            </w:r>
            <w:r w:rsidR="00387059" w:rsidRPr="00387059">
              <w:rPr>
                <w:rFonts w:eastAsia="MS Mincho"/>
                <w:sz w:val="20"/>
              </w:rPr>
              <w:t>TS 38.104</w:t>
            </w:r>
            <w:r w:rsidRPr="00D42F0C">
              <w:rPr>
                <w:rFonts w:eastAsia="MS Mincho"/>
                <w:sz w:val="20"/>
              </w:rPr>
              <w:t>, § 6.6.5, Table 6.6.5.2.1-1.</w:t>
            </w:r>
          </w:p>
          <w:p w14:paraId="1F5062BC" w14:textId="12FD4FF3" w:rsidR="00354E03" w:rsidRDefault="00354E03" w:rsidP="00C93B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 xml:space="preserve">Category B: </w:t>
            </w:r>
            <w:r w:rsidRPr="00D42F0C">
              <w:rPr>
                <w:rFonts w:eastAsia="MS Mincho"/>
                <w:sz w:val="20"/>
              </w:rPr>
              <w:br/>
              <w:t xml:space="preserve">See </w:t>
            </w:r>
            <w:r w:rsidR="00387059" w:rsidRPr="00387059">
              <w:rPr>
                <w:rFonts w:eastAsia="MS Mincho"/>
                <w:sz w:val="20"/>
              </w:rPr>
              <w:t>TS 38.104</w:t>
            </w:r>
            <w:r w:rsidRPr="00D42F0C">
              <w:rPr>
                <w:rFonts w:eastAsia="MS Mincho"/>
                <w:sz w:val="20"/>
              </w:rPr>
              <w:t>, § 6.6.5, Table 6.6.5.2.1-2.</w:t>
            </w:r>
          </w:p>
        </w:tc>
        <w:tc>
          <w:tcPr>
            <w:tcW w:w="1397" w:type="pct"/>
            <w:shd w:val="clear" w:color="auto" w:fill="auto"/>
            <w:vAlign w:val="center"/>
          </w:tcPr>
          <w:p w14:paraId="69E887EF" w14:textId="3952E60E" w:rsidR="00354E03" w:rsidRDefault="00354E03" w:rsidP="00E91FF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 xml:space="preserve">See </w:t>
            </w:r>
            <w:r w:rsidR="0030653A">
              <w:rPr>
                <w:rFonts w:eastAsia="MS Mincho"/>
                <w:sz w:val="20"/>
              </w:rPr>
              <w:t>TS 38.101-1</w:t>
            </w:r>
            <w:r w:rsidRPr="00D42F0C">
              <w:rPr>
                <w:rFonts w:eastAsia="MS Mincho"/>
                <w:sz w:val="20"/>
              </w:rPr>
              <w:t>, § 6.5.3.</w:t>
            </w:r>
          </w:p>
        </w:tc>
      </w:tr>
      <w:tr w:rsidR="00354E03" w14:paraId="4B28EF1D" w14:textId="77777777" w:rsidTr="00521C7C">
        <w:trPr>
          <w:cantSplit/>
          <w:jc w:val="center"/>
        </w:trPr>
        <w:tc>
          <w:tcPr>
            <w:tcW w:w="290" w:type="pct"/>
          </w:tcPr>
          <w:p w14:paraId="41F984AC" w14:textId="77777777" w:rsidR="00354E03" w:rsidRDefault="00354E03" w:rsidP="001A680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4.5</w:t>
            </w:r>
          </w:p>
        </w:tc>
        <w:tc>
          <w:tcPr>
            <w:tcW w:w="1325" w:type="pct"/>
          </w:tcPr>
          <w:p w14:paraId="1C6382CB" w14:textId="77777777" w:rsidR="00354E03" w:rsidRDefault="00354E03" w:rsidP="001A680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Maximum output power (dBm)</w:t>
            </w:r>
          </w:p>
        </w:tc>
        <w:tc>
          <w:tcPr>
            <w:tcW w:w="1988" w:type="pct"/>
          </w:tcPr>
          <w:p w14:paraId="21157EA1" w14:textId="1CD736F0" w:rsidR="00354E03" w:rsidRDefault="00354E03" w:rsidP="001A680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>Defined by the conducted power per antenna element, see entry 1.9 in Table 4 for typical values.</w:t>
            </w:r>
          </w:p>
        </w:tc>
        <w:tc>
          <w:tcPr>
            <w:tcW w:w="1397" w:type="pct"/>
            <w:shd w:val="clear" w:color="auto" w:fill="auto"/>
          </w:tcPr>
          <w:p w14:paraId="50A7A9C6" w14:textId="07635AE0" w:rsidR="00354E03" w:rsidRDefault="00354E03" w:rsidP="00E91FF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>23 dBm</w:t>
            </w:r>
          </w:p>
        </w:tc>
      </w:tr>
      <w:tr w:rsidR="00354E03" w14:paraId="1BEADEA6" w14:textId="77777777" w:rsidTr="00521C7C">
        <w:trPr>
          <w:cantSplit/>
          <w:jc w:val="center"/>
        </w:trPr>
        <w:tc>
          <w:tcPr>
            <w:tcW w:w="290" w:type="pct"/>
          </w:tcPr>
          <w:p w14:paraId="7C6A11BC" w14:textId="77777777" w:rsidR="00354E03" w:rsidRDefault="00354E03" w:rsidP="001A680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br w:type="page"/>
              <w:t>5</w:t>
            </w:r>
          </w:p>
        </w:tc>
        <w:tc>
          <w:tcPr>
            <w:tcW w:w="1325" w:type="pct"/>
          </w:tcPr>
          <w:p w14:paraId="0C375036" w14:textId="77777777" w:rsidR="00354E03" w:rsidRDefault="00354E03" w:rsidP="001A680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Receiver characteristics</w:t>
            </w:r>
          </w:p>
        </w:tc>
        <w:tc>
          <w:tcPr>
            <w:tcW w:w="1988" w:type="pct"/>
          </w:tcPr>
          <w:p w14:paraId="26C4E7CE" w14:textId="77777777" w:rsidR="00354E03" w:rsidRDefault="00354E03" w:rsidP="001A680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</w:p>
        </w:tc>
        <w:tc>
          <w:tcPr>
            <w:tcW w:w="1397" w:type="pct"/>
          </w:tcPr>
          <w:p w14:paraId="6AFD8BD8" w14:textId="77777777" w:rsidR="00354E03" w:rsidRDefault="00354E03" w:rsidP="00E91FF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</w:tr>
      <w:tr w:rsidR="00354E03" w14:paraId="228E99F1" w14:textId="77777777" w:rsidTr="00521C7C">
        <w:trPr>
          <w:cantSplit/>
          <w:jc w:val="center"/>
        </w:trPr>
        <w:tc>
          <w:tcPr>
            <w:tcW w:w="290" w:type="pct"/>
          </w:tcPr>
          <w:p w14:paraId="1C6C3F7A" w14:textId="77777777" w:rsidR="00354E03" w:rsidRDefault="00354E03" w:rsidP="00D42F0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5.1</w:t>
            </w:r>
          </w:p>
        </w:tc>
        <w:tc>
          <w:tcPr>
            <w:tcW w:w="1325" w:type="pct"/>
          </w:tcPr>
          <w:p w14:paraId="7FCBF57F" w14:textId="77777777" w:rsidR="00354E03" w:rsidRDefault="00354E03" w:rsidP="00D42F0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Noise figure (dB)</w:t>
            </w:r>
          </w:p>
        </w:tc>
        <w:tc>
          <w:tcPr>
            <w:tcW w:w="1988" w:type="pct"/>
          </w:tcPr>
          <w:p w14:paraId="08AF6D8C" w14:textId="0AC6FCCA" w:rsidR="00354E03" w:rsidRPr="00D42F0C" w:rsidRDefault="00354E03" w:rsidP="00D42F0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>6 dB (Wide Area BS)</w:t>
            </w:r>
            <w:r w:rsidRPr="00D42F0C">
              <w:rPr>
                <w:rFonts w:eastAsia="MS Mincho"/>
                <w:sz w:val="20"/>
              </w:rPr>
              <w:br/>
              <w:t>11 dB (Medium Range BS)</w:t>
            </w:r>
            <w:r w:rsidRPr="00D42F0C">
              <w:rPr>
                <w:rFonts w:eastAsia="MS Mincho"/>
                <w:sz w:val="20"/>
              </w:rPr>
              <w:br/>
              <w:t>14 dB (Local Area BS)</w:t>
            </w:r>
          </w:p>
          <w:p w14:paraId="6BEE6BFD" w14:textId="4EC4273C" w:rsidR="00354E03" w:rsidRDefault="00354E03" w:rsidP="00D42F0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 xml:space="preserve">For BS class definitions, see </w:t>
            </w:r>
            <w:r w:rsidR="00387059" w:rsidRPr="00387059">
              <w:rPr>
                <w:rFonts w:eastAsia="MS Mincho"/>
                <w:sz w:val="20"/>
              </w:rPr>
              <w:t>TS 38.104</w:t>
            </w:r>
            <w:r w:rsidRPr="00D42F0C">
              <w:rPr>
                <w:rFonts w:eastAsia="MS Mincho"/>
                <w:sz w:val="20"/>
              </w:rPr>
              <w:t>, § 4.4</w:t>
            </w:r>
          </w:p>
        </w:tc>
        <w:tc>
          <w:tcPr>
            <w:tcW w:w="1397" w:type="pct"/>
            <w:vAlign w:val="center"/>
          </w:tcPr>
          <w:p w14:paraId="34B1C2E5" w14:textId="1005D595" w:rsidR="00354E03" w:rsidRDefault="00354E03" w:rsidP="00E91FF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>[9-13] dB</w:t>
            </w:r>
          </w:p>
        </w:tc>
      </w:tr>
      <w:tr w:rsidR="00354E03" w14:paraId="67036F09" w14:textId="77777777" w:rsidTr="00521C7C">
        <w:trPr>
          <w:cantSplit/>
          <w:jc w:val="center"/>
        </w:trPr>
        <w:tc>
          <w:tcPr>
            <w:tcW w:w="290" w:type="pct"/>
          </w:tcPr>
          <w:p w14:paraId="53B488B8" w14:textId="77777777" w:rsidR="00354E03" w:rsidRDefault="00354E03" w:rsidP="00D42F0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5.2</w:t>
            </w:r>
          </w:p>
        </w:tc>
        <w:tc>
          <w:tcPr>
            <w:tcW w:w="1325" w:type="pct"/>
          </w:tcPr>
          <w:p w14:paraId="4FEDD056" w14:textId="77777777" w:rsidR="00354E03" w:rsidRDefault="00354E03" w:rsidP="00D42F0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Sensitivity (dBm)</w:t>
            </w:r>
          </w:p>
        </w:tc>
        <w:tc>
          <w:tcPr>
            <w:tcW w:w="1988" w:type="pct"/>
          </w:tcPr>
          <w:p w14:paraId="4B32BF9E" w14:textId="4ADF7245" w:rsidR="00354E03" w:rsidRDefault="00354E03" w:rsidP="00D42F0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>To be specified</w:t>
            </w:r>
          </w:p>
        </w:tc>
        <w:tc>
          <w:tcPr>
            <w:tcW w:w="1397" w:type="pct"/>
          </w:tcPr>
          <w:p w14:paraId="74EDEF54" w14:textId="792FA34B" w:rsidR="00354E03" w:rsidRDefault="00354E03" w:rsidP="00E91FF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>To be specified</w:t>
            </w:r>
          </w:p>
        </w:tc>
      </w:tr>
      <w:tr w:rsidR="00354E03" w14:paraId="4133ABFE" w14:textId="77777777" w:rsidTr="00521C7C">
        <w:trPr>
          <w:cantSplit/>
          <w:jc w:val="center"/>
        </w:trPr>
        <w:tc>
          <w:tcPr>
            <w:tcW w:w="290" w:type="pct"/>
          </w:tcPr>
          <w:p w14:paraId="09C7A07D" w14:textId="77777777" w:rsidR="00354E03" w:rsidRDefault="00354E03" w:rsidP="00D42F0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5.3</w:t>
            </w:r>
          </w:p>
        </w:tc>
        <w:tc>
          <w:tcPr>
            <w:tcW w:w="1325" w:type="pct"/>
          </w:tcPr>
          <w:p w14:paraId="4A648452" w14:textId="77777777" w:rsidR="00354E03" w:rsidRDefault="00354E03" w:rsidP="00D42F0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Blocking response</w:t>
            </w:r>
          </w:p>
        </w:tc>
        <w:tc>
          <w:tcPr>
            <w:tcW w:w="1988" w:type="pct"/>
          </w:tcPr>
          <w:p w14:paraId="720B5F68" w14:textId="77777777" w:rsidR="00E91FFB" w:rsidRDefault="00354E03" w:rsidP="00D42F0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 xml:space="preserve">In-band blocking level: </w:t>
            </w:r>
            <w:r w:rsidRPr="00D42F0C">
              <w:rPr>
                <w:rFonts w:eastAsia="MS Mincho"/>
                <w:sz w:val="20"/>
              </w:rPr>
              <w:br/>
              <w:t>-43 dBm (Wide Area BS)</w:t>
            </w:r>
            <w:r w:rsidRPr="00D42F0C">
              <w:rPr>
                <w:rFonts w:eastAsia="MS Mincho"/>
                <w:sz w:val="20"/>
              </w:rPr>
              <w:br/>
              <w:t>-38 dBm (Medium Range BS)</w:t>
            </w:r>
            <w:r w:rsidRPr="00D42F0C">
              <w:rPr>
                <w:rFonts w:eastAsia="MS Mincho"/>
                <w:sz w:val="20"/>
              </w:rPr>
              <w:br/>
              <w:t>-35 dBm (Local Area BS)</w:t>
            </w:r>
          </w:p>
          <w:p w14:paraId="33987978" w14:textId="0A76E81A" w:rsidR="00354E03" w:rsidRDefault="00354E03" w:rsidP="00D42F0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>Interferer type: 20 MHz DFT-S-OFDM NR signal, 15 kHz SCS, 100 RB.</w:t>
            </w:r>
          </w:p>
          <w:p w14:paraId="01F761FD" w14:textId="77777777" w:rsidR="00E91FFB" w:rsidRPr="00D42F0C" w:rsidRDefault="00E91FFB" w:rsidP="00D42F0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  <w:p w14:paraId="7B78C8EE" w14:textId="77777777" w:rsidR="00354E03" w:rsidRPr="00D42F0C" w:rsidRDefault="00354E03" w:rsidP="00D42F0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>Out-of-band blocking level:</w:t>
            </w:r>
            <w:r w:rsidRPr="00D42F0C">
              <w:rPr>
                <w:rFonts w:eastAsia="MS Mincho"/>
                <w:sz w:val="20"/>
              </w:rPr>
              <w:br/>
              <w:t xml:space="preserve">-15 dBm, Interferer type: CW </w:t>
            </w:r>
          </w:p>
          <w:p w14:paraId="49DB0185" w14:textId="5A9311C4" w:rsidR="00354E03" w:rsidRDefault="00354E03" w:rsidP="00D42F0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>Δf</w:t>
            </w:r>
            <w:r w:rsidRPr="001A31D0">
              <w:rPr>
                <w:rFonts w:eastAsia="MS Mincho"/>
                <w:sz w:val="20"/>
                <w:vertAlign w:val="subscript"/>
              </w:rPr>
              <w:t>OOB</w:t>
            </w:r>
            <w:r w:rsidRPr="00D42F0C">
              <w:rPr>
                <w:rFonts w:eastAsia="MS Mincho"/>
                <w:sz w:val="20"/>
              </w:rPr>
              <w:t xml:space="preserve"> = 100 MHz </w:t>
            </w:r>
          </w:p>
        </w:tc>
        <w:tc>
          <w:tcPr>
            <w:tcW w:w="1397" w:type="pct"/>
            <w:vAlign w:val="center"/>
          </w:tcPr>
          <w:p w14:paraId="71D63171" w14:textId="4FBC4081" w:rsidR="00354E03" w:rsidRDefault="00354E03" w:rsidP="00E91FF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 xml:space="preserve">See </w:t>
            </w:r>
            <w:r w:rsidR="00387059">
              <w:rPr>
                <w:rFonts w:eastAsia="MS Mincho"/>
                <w:sz w:val="20"/>
              </w:rPr>
              <w:t>TS 38.101-1</w:t>
            </w:r>
            <w:r w:rsidRPr="00D42F0C">
              <w:rPr>
                <w:rFonts w:eastAsia="MS Mincho"/>
                <w:sz w:val="20"/>
              </w:rPr>
              <w:t xml:space="preserve">, §7.6, Tables 7.6.2-4 and 7.6.3-4  </w:t>
            </w:r>
            <w:r w:rsidRPr="00D42F0C">
              <w:rPr>
                <w:rFonts w:eastAsia="MS Mincho"/>
                <w:sz w:val="20"/>
              </w:rPr>
              <w:br/>
            </w:r>
          </w:p>
        </w:tc>
      </w:tr>
      <w:tr w:rsidR="00354E03" w14:paraId="5DAEE92F" w14:textId="77777777" w:rsidTr="00521C7C">
        <w:trPr>
          <w:cantSplit/>
          <w:jc w:val="center"/>
        </w:trPr>
        <w:tc>
          <w:tcPr>
            <w:tcW w:w="290" w:type="pct"/>
            <w:tcBorders>
              <w:bottom w:val="single" w:sz="4" w:space="0" w:color="auto"/>
            </w:tcBorders>
          </w:tcPr>
          <w:p w14:paraId="765A177F" w14:textId="77777777" w:rsidR="00354E03" w:rsidRDefault="00354E03" w:rsidP="00D42F0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5.4</w:t>
            </w:r>
          </w:p>
        </w:tc>
        <w:tc>
          <w:tcPr>
            <w:tcW w:w="1325" w:type="pct"/>
            <w:tcBorders>
              <w:bottom w:val="single" w:sz="4" w:space="0" w:color="auto"/>
            </w:tcBorders>
          </w:tcPr>
          <w:p w14:paraId="79445660" w14:textId="77777777" w:rsidR="00354E03" w:rsidRDefault="00354E03" w:rsidP="00D42F0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ACS</w:t>
            </w:r>
          </w:p>
        </w:tc>
        <w:tc>
          <w:tcPr>
            <w:tcW w:w="1988" w:type="pct"/>
            <w:tcBorders>
              <w:bottom w:val="single" w:sz="4" w:space="0" w:color="auto"/>
            </w:tcBorders>
          </w:tcPr>
          <w:p w14:paraId="5536F7EA" w14:textId="0EDC7D38" w:rsidR="00354E03" w:rsidRDefault="00354E03" w:rsidP="008D031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>42 dB</w:t>
            </w:r>
          </w:p>
        </w:tc>
        <w:tc>
          <w:tcPr>
            <w:tcW w:w="1397" w:type="pct"/>
            <w:tcBorders>
              <w:bottom w:val="single" w:sz="4" w:space="0" w:color="auto"/>
            </w:tcBorders>
          </w:tcPr>
          <w:p w14:paraId="38D1A4E0" w14:textId="4B2518C3" w:rsidR="00354E03" w:rsidRPr="008D031E" w:rsidRDefault="00354E03" w:rsidP="00E91FFB">
            <w:pPr>
              <w:pStyle w:val="Tabletext"/>
              <w:tabs>
                <w:tab w:val="clear" w:pos="1134"/>
                <w:tab w:val="left" w:pos="759"/>
              </w:tabs>
              <w:ind w:left="51" w:hanging="51"/>
              <w:jc w:val="center"/>
              <w:rPr>
                <w:rFonts w:ascii="Calibri" w:eastAsia="MS Mincho" w:hAnsi="Calibri" w:cs="Calibri"/>
                <w:szCs w:val="22"/>
                <w:lang w:val="en-US" w:eastAsia="zh-CN"/>
              </w:rPr>
            </w:pPr>
            <w:r w:rsidRPr="00D42F0C">
              <w:rPr>
                <w:rFonts w:ascii="Calibri" w:eastAsia="MS Mincho" w:hAnsi="Calibri" w:cs="Calibri"/>
                <w:szCs w:val="22"/>
                <w:lang w:val="en-US" w:eastAsia="zh-CN"/>
              </w:rPr>
              <w:t>32 dB</w:t>
            </w:r>
          </w:p>
        </w:tc>
      </w:tr>
      <w:tr w:rsidR="00354E03" w14:paraId="6F91CAFC" w14:textId="77777777" w:rsidTr="00521C7C">
        <w:trPr>
          <w:cantSplit/>
          <w:jc w:val="center"/>
        </w:trPr>
        <w:tc>
          <w:tcPr>
            <w:tcW w:w="290" w:type="pct"/>
            <w:tcBorders>
              <w:bottom w:val="single" w:sz="4" w:space="0" w:color="auto"/>
            </w:tcBorders>
          </w:tcPr>
          <w:p w14:paraId="1A3498AD" w14:textId="77777777" w:rsidR="00354E03" w:rsidRDefault="00354E03" w:rsidP="00D42F0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5.5</w:t>
            </w:r>
          </w:p>
        </w:tc>
        <w:tc>
          <w:tcPr>
            <w:tcW w:w="1325" w:type="pct"/>
            <w:tcBorders>
              <w:bottom w:val="single" w:sz="4" w:space="0" w:color="auto"/>
            </w:tcBorders>
          </w:tcPr>
          <w:p w14:paraId="6ED1EE33" w14:textId="77777777" w:rsidR="00354E03" w:rsidRDefault="00354E03" w:rsidP="00D42F0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SINR operating range (dB)</w:t>
            </w:r>
          </w:p>
        </w:tc>
        <w:tc>
          <w:tcPr>
            <w:tcW w:w="1988" w:type="pct"/>
            <w:tcBorders>
              <w:bottom w:val="single" w:sz="4" w:space="0" w:color="auto"/>
            </w:tcBorders>
            <w:vAlign w:val="center"/>
          </w:tcPr>
          <w:p w14:paraId="128A7545" w14:textId="77777777" w:rsidR="00354E03" w:rsidRDefault="00354E03" w:rsidP="00D42F0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1397" w:type="pct"/>
            <w:tcBorders>
              <w:bottom w:val="single" w:sz="4" w:space="0" w:color="auto"/>
            </w:tcBorders>
            <w:vAlign w:val="center"/>
          </w:tcPr>
          <w:p w14:paraId="64C1882B" w14:textId="77777777" w:rsidR="00354E03" w:rsidRDefault="00354E03" w:rsidP="00E91FF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</w:tr>
    </w:tbl>
    <w:p w14:paraId="374D6700" w14:textId="77777777" w:rsidR="006E14DD" w:rsidRDefault="006E14DD" w:rsidP="008D09EA">
      <w:pPr>
        <w:rPr>
          <w:lang w:val="sv-SE"/>
        </w:rPr>
      </w:pPr>
    </w:p>
    <w:p w14:paraId="6B48EE52" w14:textId="77777777" w:rsidR="007E00F5" w:rsidRPr="00C563A9" w:rsidRDefault="007E00F5" w:rsidP="007E00F5">
      <w:pPr>
        <w:pStyle w:val="TableNo"/>
        <w:rPr>
          <w:lang w:val="en-US"/>
        </w:rPr>
      </w:pPr>
      <w:r w:rsidRPr="00C563A9">
        <w:rPr>
          <w:lang w:val="en-US"/>
        </w:rPr>
        <w:lastRenderedPageBreak/>
        <w:t>TABLE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3B</w:t>
      </w:r>
    </w:p>
    <w:p w14:paraId="67EBAED5" w14:textId="41760C00" w:rsidR="007E00F5" w:rsidRPr="00297018" w:rsidRDefault="007E00F5" w:rsidP="007E00F5">
      <w:pPr>
        <w:pStyle w:val="Tabletitle"/>
        <w:rPr>
          <w:rFonts w:asciiTheme="minorHAnsi" w:hAnsiTheme="minorHAnsi" w:cstheme="minorHAnsi"/>
          <w:lang w:val="en-US"/>
        </w:rPr>
      </w:pPr>
      <w:r w:rsidRPr="00297018">
        <w:rPr>
          <w:rFonts w:asciiTheme="minorHAnsi" w:hAnsiTheme="minorHAnsi" w:cstheme="minorHAnsi"/>
          <w:lang w:val="en-US"/>
        </w:rPr>
        <w:t>AAS BS Spectral mask (Operating band unwanted emissions limits) (Category A)</w:t>
      </w:r>
    </w:p>
    <w:tbl>
      <w:tblPr>
        <w:tblW w:w="40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20"/>
        <w:gridCol w:w="2915"/>
        <w:gridCol w:w="1657"/>
      </w:tblGrid>
      <w:tr w:rsidR="007E00F5" w:rsidRPr="00297018" w14:paraId="398337F9" w14:textId="77777777" w:rsidTr="00E07C3C">
        <w:trPr>
          <w:trHeight w:val="645"/>
          <w:tblHeader/>
          <w:jc w:val="center"/>
        </w:trPr>
        <w:tc>
          <w:tcPr>
            <w:tcW w:w="2103" w:type="pct"/>
          </w:tcPr>
          <w:p w14:paraId="579F02B6" w14:textId="77777777" w:rsidR="007E00F5" w:rsidRPr="00297018" w:rsidRDefault="007E00F5" w:rsidP="00E07C3C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701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Frequency offset of measurement filter </w:t>
            </w:r>
            <w:r w:rsidRPr="00297018">
              <w:rPr>
                <w:rFonts w:ascii="Cambria Math" w:hAnsi="Cambria Math" w:cs="Cambria Math"/>
                <w:b/>
                <w:sz w:val="20"/>
                <w:szCs w:val="20"/>
              </w:rPr>
              <w:t>‑</w:t>
            </w:r>
            <w:r w:rsidRPr="00297018">
              <w:rPr>
                <w:rFonts w:asciiTheme="minorHAnsi" w:hAnsiTheme="minorHAnsi" w:cstheme="minorHAnsi"/>
                <w:b/>
                <w:sz w:val="20"/>
                <w:szCs w:val="20"/>
              </w:rPr>
              <w:t>3dB point from the carrier frequency, Δf</w:t>
            </w:r>
          </w:p>
        </w:tc>
        <w:tc>
          <w:tcPr>
            <w:tcW w:w="1847" w:type="pct"/>
          </w:tcPr>
          <w:p w14:paraId="0A37D816" w14:textId="77777777" w:rsidR="007E00F5" w:rsidRPr="00297018" w:rsidRDefault="007E00F5" w:rsidP="00E07C3C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7018">
              <w:rPr>
                <w:rFonts w:asciiTheme="minorHAnsi" w:hAnsiTheme="minorHAnsi" w:cstheme="minorHAnsi"/>
                <w:b/>
                <w:sz w:val="20"/>
                <w:szCs w:val="20"/>
              </w:rPr>
              <w:t>Basic limits</w:t>
            </w:r>
          </w:p>
        </w:tc>
        <w:tc>
          <w:tcPr>
            <w:tcW w:w="1050" w:type="pct"/>
          </w:tcPr>
          <w:p w14:paraId="1B6980E9" w14:textId="77777777" w:rsidR="007E00F5" w:rsidRPr="00297018" w:rsidRDefault="007E00F5" w:rsidP="00E07C3C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b/>
                <w:color w:val="0C0C0C"/>
                <w:sz w:val="20"/>
                <w:szCs w:val="20"/>
              </w:rPr>
            </w:pPr>
            <w:r w:rsidRPr="00297018">
              <w:rPr>
                <w:rFonts w:asciiTheme="minorHAnsi" w:hAnsiTheme="minorHAnsi" w:cstheme="minorHAnsi"/>
                <w:b/>
                <w:color w:val="0C0C0C"/>
                <w:sz w:val="20"/>
                <w:szCs w:val="20"/>
              </w:rPr>
              <w:t>Measurement Bandwidth</w:t>
            </w:r>
          </w:p>
        </w:tc>
      </w:tr>
      <w:tr w:rsidR="007E00F5" w:rsidRPr="00297018" w14:paraId="7FA65D1F" w14:textId="77777777" w:rsidTr="00E07C3C">
        <w:trPr>
          <w:trHeight w:val="278"/>
          <w:tblHeader/>
          <w:jc w:val="center"/>
        </w:trPr>
        <w:tc>
          <w:tcPr>
            <w:tcW w:w="2103" w:type="pct"/>
          </w:tcPr>
          <w:p w14:paraId="7A071050" w14:textId="77777777" w:rsidR="007E00F5" w:rsidRPr="00297018" w:rsidRDefault="007E00F5" w:rsidP="00E07C3C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  <w:lang w:val="sv-SE"/>
              </w:rPr>
            </w:pP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0 MHz </w:t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sym w:font="Symbol" w:char="F0A3"/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sym w:font="Symbol" w:char="F044"/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>f &lt; 50MHz</w:t>
            </w:r>
          </w:p>
        </w:tc>
        <w:tc>
          <w:tcPr>
            <w:tcW w:w="1847" w:type="pct"/>
          </w:tcPr>
          <w:p w14:paraId="7C09CA7D" w14:textId="77777777" w:rsidR="007E00F5" w:rsidRPr="00297018" w:rsidRDefault="007E00F5" w:rsidP="00E07C3C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  <w:lang w:val="sv-SE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 w:cstheme="minorHAnsi"/>
                    <w:sz w:val="20"/>
                    <w:szCs w:val="20"/>
                  </w:rPr>
                  <m:t>7dBm</m:t>
                </m:r>
                <m:r>
                  <w:rPr>
                    <w:rFonts w:ascii="Cambria Math" w:hAnsi="Cambria Math" w:cstheme="minorHAnsi"/>
                    <w:sz w:val="20"/>
                    <w:szCs w:val="20"/>
                  </w:rPr>
                  <m:t>-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iCs/>
                        <w:sz w:val="20"/>
                        <w:szCs w:val="20"/>
                        <w:lang w:val="sv-SE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sz w:val="20"/>
                        <w:szCs w:val="20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 w:cstheme="minorHAnsi"/>
                        <w:sz w:val="20"/>
                        <w:szCs w:val="20"/>
                      </w:rPr>
                      <m:t>50</m:t>
                    </m:r>
                  </m:den>
                </m:f>
                <m:d>
                  <m:dPr>
                    <m:ctrlPr>
                      <w:rPr>
                        <w:rFonts w:ascii="Cambria Math" w:hAnsi="Cambria Math" w:cstheme="minorHAnsi"/>
                        <w:i/>
                        <w:iCs/>
                        <w:sz w:val="20"/>
                        <w:szCs w:val="20"/>
                        <w:lang w:val="sv-SE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iCs/>
                            <w:sz w:val="20"/>
                            <w:szCs w:val="20"/>
                            <w:lang w:val="sv-SE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20"/>
                            <w:szCs w:val="20"/>
                          </w:rPr>
                          <m:t>f_offset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20"/>
                            <w:szCs w:val="20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hAnsi="Cambria Math" w:cstheme="minorHAnsi"/>
                        <w:sz w:val="20"/>
                        <w:szCs w:val="20"/>
                      </w:rPr>
                      <m:t>-0.05</m:t>
                    </m:r>
                  </m:e>
                </m:d>
              </m:oMath>
            </m:oMathPara>
          </w:p>
        </w:tc>
        <w:tc>
          <w:tcPr>
            <w:tcW w:w="1050" w:type="pct"/>
          </w:tcPr>
          <w:p w14:paraId="1EAA2050" w14:textId="77777777" w:rsidR="007E00F5" w:rsidRPr="00297018" w:rsidRDefault="007E00F5" w:rsidP="00E07C3C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color w:val="0C0C0C"/>
                <w:sz w:val="20"/>
                <w:szCs w:val="20"/>
              </w:rPr>
            </w:pP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>100 kHz</w:t>
            </w:r>
          </w:p>
        </w:tc>
      </w:tr>
      <w:tr w:rsidR="007E00F5" w:rsidRPr="00297018" w14:paraId="3DDDBF23" w14:textId="77777777" w:rsidTr="00E07C3C">
        <w:trPr>
          <w:trHeight w:val="278"/>
          <w:tblHeader/>
          <w:jc w:val="center"/>
        </w:trPr>
        <w:tc>
          <w:tcPr>
            <w:tcW w:w="2103" w:type="pct"/>
          </w:tcPr>
          <w:p w14:paraId="2C4F7A14" w14:textId="77777777" w:rsidR="007E00F5" w:rsidRPr="00297018" w:rsidRDefault="007E00F5" w:rsidP="00E07C3C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  <w:lang w:val="sv-SE"/>
              </w:rPr>
            </w:pP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50 </w:t>
            </w:r>
            <w:r w:rsidRPr="00297018">
              <w:rPr>
                <w:rFonts w:asciiTheme="minorHAnsi" w:hAnsiTheme="minorHAnsi" w:cstheme="minorHAnsi"/>
                <w:sz w:val="20"/>
                <w:szCs w:val="20"/>
                <w:lang w:val="sv-SE"/>
              </w:rPr>
              <w:t xml:space="preserve">MHz </w:t>
            </w:r>
            <w:r w:rsidRPr="00297018">
              <w:rPr>
                <w:rFonts w:asciiTheme="minorHAnsi" w:hAnsiTheme="minorHAnsi" w:cstheme="minorHAnsi"/>
                <w:sz w:val="20"/>
                <w:szCs w:val="20"/>
                <w:lang w:val="sv-SE"/>
              </w:rPr>
              <w:sym w:font="Symbol" w:char="F0A3"/>
            </w:r>
            <w:r w:rsidRPr="00297018">
              <w:rPr>
                <w:rFonts w:asciiTheme="minorHAnsi" w:hAnsiTheme="minorHAnsi" w:cstheme="minorHAnsi"/>
                <w:sz w:val="20"/>
                <w:szCs w:val="20"/>
                <w:lang w:val="sv-SE"/>
              </w:rPr>
              <w:t xml:space="preserve"> </w:t>
            </w:r>
            <w:r w:rsidRPr="00297018">
              <w:rPr>
                <w:rFonts w:asciiTheme="minorHAnsi" w:hAnsiTheme="minorHAnsi" w:cstheme="minorHAnsi"/>
                <w:sz w:val="20"/>
                <w:szCs w:val="20"/>
                <w:lang w:val="sv-SE"/>
              </w:rPr>
              <w:sym w:font="Symbol" w:char="F044"/>
            </w:r>
            <w:r w:rsidRPr="00297018">
              <w:rPr>
                <w:rFonts w:asciiTheme="minorHAnsi" w:hAnsiTheme="minorHAnsi" w:cstheme="minorHAnsi"/>
                <w:sz w:val="20"/>
                <w:szCs w:val="20"/>
                <w:lang w:val="sv-SE"/>
              </w:rPr>
              <w:t xml:space="preserve">f &lt; min(100 MHz, </w:t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sym w:font="Symbol" w:char="F044"/>
            </w:r>
            <w:r w:rsidRPr="00297018">
              <w:rPr>
                <w:rFonts w:asciiTheme="minorHAnsi" w:hAnsiTheme="minorHAnsi" w:cstheme="minorHAnsi"/>
                <w:sz w:val="20"/>
                <w:szCs w:val="20"/>
                <w:lang w:val="sv-SE"/>
              </w:rPr>
              <w:t>f</w:t>
            </w:r>
            <w:r w:rsidRPr="00297018">
              <w:rPr>
                <w:rFonts w:asciiTheme="minorHAnsi" w:hAnsiTheme="minorHAnsi" w:cstheme="minorHAnsi"/>
                <w:sz w:val="20"/>
                <w:szCs w:val="20"/>
                <w:vertAlign w:val="subscript"/>
                <w:lang w:val="sv-SE"/>
              </w:rPr>
              <w:t>max</w:t>
            </w:r>
            <w:r w:rsidRPr="00297018">
              <w:rPr>
                <w:rFonts w:asciiTheme="minorHAnsi" w:hAnsiTheme="minorHAnsi" w:cstheme="minorHAnsi"/>
                <w:sz w:val="20"/>
                <w:szCs w:val="20"/>
                <w:lang w:val="sv-SE"/>
              </w:rPr>
              <w:t>)</w:t>
            </w:r>
          </w:p>
        </w:tc>
        <w:tc>
          <w:tcPr>
            <w:tcW w:w="1847" w:type="pct"/>
          </w:tcPr>
          <w:p w14:paraId="000B2903" w14:textId="77777777" w:rsidR="007E00F5" w:rsidRPr="00297018" w:rsidRDefault="007E00F5" w:rsidP="00E07C3C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>-14 dBm</w:t>
            </w:r>
          </w:p>
        </w:tc>
        <w:tc>
          <w:tcPr>
            <w:tcW w:w="1050" w:type="pct"/>
          </w:tcPr>
          <w:p w14:paraId="4731001A" w14:textId="77777777" w:rsidR="007E00F5" w:rsidRPr="00297018" w:rsidRDefault="007E00F5" w:rsidP="00E07C3C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color w:val="0C0C0C"/>
                <w:sz w:val="20"/>
                <w:szCs w:val="20"/>
              </w:rPr>
            </w:pP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>100 kHz</w:t>
            </w:r>
          </w:p>
        </w:tc>
      </w:tr>
      <w:tr w:rsidR="007E00F5" w:rsidRPr="00297018" w14:paraId="0AF60E56" w14:textId="77777777" w:rsidTr="00E07C3C">
        <w:trPr>
          <w:trHeight w:val="278"/>
          <w:tblHeader/>
          <w:jc w:val="center"/>
        </w:trPr>
        <w:tc>
          <w:tcPr>
            <w:tcW w:w="2103" w:type="pct"/>
          </w:tcPr>
          <w:p w14:paraId="7EFA7315" w14:textId="77777777" w:rsidR="007E00F5" w:rsidRPr="00297018" w:rsidRDefault="007E00F5" w:rsidP="00E07C3C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  <w:lang w:val="sv-SE"/>
              </w:rPr>
            </w:pP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100 MHz </w:t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sym w:font="Symbol" w:char="F0A3"/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sym w:font="Symbol" w:char="F044"/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f </w:t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sym w:font="Symbol" w:char="F0A3"/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sym w:font="Symbol" w:char="F044"/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>f</w:t>
            </w:r>
            <w:r w:rsidRPr="00297018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max</w:t>
            </w:r>
          </w:p>
        </w:tc>
        <w:tc>
          <w:tcPr>
            <w:tcW w:w="1847" w:type="pct"/>
          </w:tcPr>
          <w:p w14:paraId="691DF6DF" w14:textId="77777777" w:rsidR="007E00F5" w:rsidRPr="00297018" w:rsidRDefault="007E00F5" w:rsidP="00E07C3C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>-13 dBm</w:t>
            </w:r>
          </w:p>
        </w:tc>
        <w:tc>
          <w:tcPr>
            <w:tcW w:w="1050" w:type="pct"/>
          </w:tcPr>
          <w:p w14:paraId="3D94A7CC" w14:textId="77777777" w:rsidR="007E00F5" w:rsidRPr="00297018" w:rsidRDefault="007E00F5" w:rsidP="00E07C3C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color w:val="0C0C0C"/>
                <w:sz w:val="20"/>
                <w:szCs w:val="20"/>
              </w:rPr>
            </w:pP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>1 MHz</w:t>
            </w:r>
          </w:p>
        </w:tc>
      </w:tr>
      <w:tr w:rsidR="007E00F5" w:rsidRPr="00297018" w14:paraId="74A9673D" w14:textId="77777777" w:rsidTr="00E07C3C">
        <w:trPr>
          <w:trHeight w:val="278"/>
          <w:tblHeader/>
          <w:jc w:val="center"/>
        </w:trPr>
        <w:tc>
          <w:tcPr>
            <w:tcW w:w="5000" w:type="pct"/>
            <w:gridSpan w:val="3"/>
          </w:tcPr>
          <w:p w14:paraId="1C90A8D3" w14:textId="77777777" w:rsidR="007E00F5" w:rsidRPr="00297018" w:rsidRDefault="007E00F5" w:rsidP="00E07C3C">
            <w:pPr>
              <w:keepNext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NOTE: </w:t>
            </w:r>
            <w:bookmarkStart w:id="4" w:name="_Hlk497218410"/>
            <w:r w:rsidRPr="00297018">
              <w:rPr>
                <w:rFonts w:asciiTheme="minorHAnsi" w:hAnsiTheme="minorHAnsi" w:cstheme="minorHAnsi"/>
                <w:sz w:val="20"/>
                <w:szCs w:val="20"/>
              </w:rPr>
              <w:sym w:font="Symbol" w:char="F044"/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>f</w:t>
            </w:r>
            <w:r w:rsidRPr="00297018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max</w:t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 is equal to f_offset</w:t>
            </w:r>
            <w:r w:rsidRPr="00297018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max</w:t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 minus half of the bandwidth of the measuring filter</w:t>
            </w:r>
            <w:bookmarkEnd w:id="4"/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, where </w:t>
            </w:r>
            <w:bookmarkStart w:id="5" w:name="_Hlk497218367"/>
            <w:r w:rsidRPr="00297018">
              <w:rPr>
                <w:rFonts w:asciiTheme="minorHAnsi" w:hAnsiTheme="minorHAnsi" w:cstheme="minorHAnsi"/>
                <w:sz w:val="20"/>
                <w:szCs w:val="20"/>
              </w:rPr>
              <w:t>f_offset</w:t>
            </w:r>
            <w:r w:rsidRPr="00297018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max</w:t>
            </w:r>
            <w:bookmarkEnd w:id="5"/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 is </w:t>
            </w:r>
            <w:bookmarkStart w:id="6" w:name="_Hlk497218384"/>
            <w:r w:rsidRPr="00297018">
              <w:rPr>
                <w:rFonts w:asciiTheme="minorHAnsi" w:hAnsiTheme="minorHAnsi" w:cstheme="minorHAnsi"/>
                <w:sz w:val="20"/>
                <w:szCs w:val="20"/>
              </w:rPr>
              <w:t>the offset to the frequency Δf</w:t>
            </w:r>
            <w:r w:rsidRPr="00297018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OBUE</w:t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 = 100 MHz outside the downlink </w:t>
            </w:r>
            <w:bookmarkEnd w:id="6"/>
            <w:r w:rsidRPr="00297018">
              <w:rPr>
                <w:rFonts w:asciiTheme="minorHAnsi" w:hAnsiTheme="minorHAnsi" w:cstheme="minorHAnsi"/>
                <w:sz w:val="20"/>
                <w:szCs w:val="20"/>
              </w:rPr>
              <w:t>operating band.</w:t>
            </w:r>
          </w:p>
        </w:tc>
      </w:tr>
    </w:tbl>
    <w:p w14:paraId="21EA7F08" w14:textId="77777777" w:rsidR="007E00F5" w:rsidRPr="00297018" w:rsidRDefault="007E00F5" w:rsidP="007E00F5">
      <w:pPr>
        <w:pStyle w:val="TableNo"/>
        <w:rPr>
          <w:rFonts w:asciiTheme="minorHAnsi" w:hAnsiTheme="minorHAnsi" w:cstheme="minorHAnsi"/>
          <w:lang w:val="en-US"/>
        </w:rPr>
      </w:pPr>
      <w:r w:rsidRPr="00297018">
        <w:rPr>
          <w:rFonts w:asciiTheme="minorHAnsi" w:hAnsiTheme="minorHAnsi" w:cstheme="minorHAnsi"/>
          <w:lang w:val="en-US"/>
        </w:rPr>
        <w:t>TABLE</w:t>
      </w:r>
      <w:r w:rsidRPr="00297018">
        <w:rPr>
          <w:rFonts w:asciiTheme="minorHAnsi" w:hAnsiTheme="minorHAnsi" w:cstheme="minorHAnsi"/>
          <w:lang w:val="en-US" w:eastAsia="zh-CN"/>
        </w:rPr>
        <w:t xml:space="preserve"> 3C</w:t>
      </w:r>
    </w:p>
    <w:p w14:paraId="3C1810BA" w14:textId="268B1A20" w:rsidR="007E00F5" w:rsidRPr="00297018" w:rsidRDefault="007E00F5" w:rsidP="007E00F5">
      <w:pPr>
        <w:pStyle w:val="Tabletitle"/>
        <w:rPr>
          <w:rFonts w:asciiTheme="minorHAnsi" w:hAnsiTheme="minorHAnsi" w:cstheme="minorHAnsi"/>
          <w:lang w:val="en-US"/>
        </w:rPr>
      </w:pPr>
      <w:r w:rsidRPr="00297018">
        <w:rPr>
          <w:rFonts w:asciiTheme="minorHAnsi" w:hAnsiTheme="minorHAnsi" w:cstheme="minorHAnsi"/>
          <w:lang w:val="en-US"/>
        </w:rPr>
        <w:t>AAS BS Spectral mask (Operating band unwanted emissions limits) (Category B)</w:t>
      </w:r>
    </w:p>
    <w:tbl>
      <w:tblPr>
        <w:tblW w:w="40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19"/>
        <w:gridCol w:w="2920"/>
        <w:gridCol w:w="1653"/>
      </w:tblGrid>
      <w:tr w:rsidR="007E00F5" w:rsidRPr="00297018" w14:paraId="728CEEDE" w14:textId="77777777" w:rsidTr="00E07C3C">
        <w:trPr>
          <w:trHeight w:val="645"/>
          <w:tblHeader/>
          <w:jc w:val="center"/>
        </w:trPr>
        <w:tc>
          <w:tcPr>
            <w:tcW w:w="2103" w:type="pct"/>
          </w:tcPr>
          <w:p w14:paraId="0246799B" w14:textId="77777777" w:rsidR="007E00F5" w:rsidRPr="00297018" w:rsidRDefault="007E00F5" w:rsidP="00E07C3C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701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Frequency offset of measurement filter </w:t>
            </w:r>
            <w:r w:rsidRPr="00297018">
              <w:rPr>
                <w:rFonts w:ascii="Cambria Math" w:hAnsi="Cambria Math" w:cs="Cambria Math"/>
                <w:b/>
                <w:sz w:val="20"/>
                <w:szCs w:val="20"/>
              </w:rPr>
              <w:t>‑</w:t>
            </w:r>
            <w:r w:rsidRPr="00297018">
              <w:rPr>
                <w:rFonts w:asciiTheme="minorHAnsi" w:hAnsiTheme="minorHAnsi" w:cstheme="minorHAnsi"/>
                <w:b/>
                <w:sz w:val="20"/>
                <w:szCs w:val="20"/>
              </w:rPr>
              <w:t>3dB point from the carrier frequency, Δf</w:t>
            </w:r>
          </w:p>
        </w:tc>
        <w:tc>
          <w:tcPr>
            <w:tcW w:w="1850" w:type="pct"/>
          </w:tcPr>
          <w:p w14:paraId="64B3CE1A" w14:textId="77777777" w:rsidR="007E00F5" w:rsidRPr="00297018" w:rsidRDefault="007E00F5" w:rsidP="00E07C3C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7018">
              <w:rPr>
                <w:rFonts w:asciiTheme="minorHAnsi" w:hAnsiTheme="minorHAnsi" w:cstheme="minorHAnsi"/>
                <w:b/>
                <w:sz w:val="20"/>
                <w:szCs w:val="20"/>
              </w:rPr>
              <w:t>Basic limits</w:t>
            </w:r>
          </w:p>
        </w:tc>
        <w:tc>
          <w:tcPr>
            <w:tcW w:w="1047" w:type="pct"/>
          </w:tcPr>
          <w:p w14:paraId="60F6AE63" w14:textId="77777777" w:rsidR="007E00F5" w:rsidRPr="00297018" w:rsidRDefault="007E00F5" w:rsidP="00E07C3C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b/>
                <w:color w:val="0C0C0C"/>
                <w:sz w:val="20"/>
                <w:szCs w:val="20"/>
              </w:rPr>
            </w:pPr>
            <w:r w:rsidRPr="00297018">
              <w:rPr>
                <w:rFonts w:asciiTheme="minorHAnsi" w:hAnsiTheme="minorHAnsi" w:cstheme="minorHAnsi"/>
                <w:b/>
                <w:color w:val="0C0C0C"/>
                <w:sz w:val="20"/>
                <w:szCs w:val="20"/>
              </w:rPr>
              <w:t>Measurement Bandwidth</w:t>
            </w:r>
          </w:p>
        </w:tc>
      </w:tr>
      <w:tr w:rsidR="007E00F5" w:rsidRPr="00297018" w14:paraId="56DE036A" w14:textId="77777777" w:rsidTr="00E07C3C">
        <w:trPr>
          <w:trHeight w:val="278"/>
          <w:tblHeader/>
          <w:jc w:val="center"/>
        </w:trPr>
        <w:tc>
          <w:tcPr>
            <w:tcW w:w="2103" w:type="pct"/>
          </w:tcPr>
          <w:p w14:paraId="23B4B1DD" w14:textId="77777777" w:rsidR="007E00F5" w:rsidRPr="00297018" w:rsidRDefault="007E00F5" w:rsidP="00E07C3C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0 MHz </w:t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sym w:font="Symbol" w:char="F0A3"/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sym w:font="Symbol" w:char="F044"/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>f &lt; 50MHz</w:t>
            </w:r>
          </w:p>
        </w:tc>
        <w:tc>
          <w:tcPr>
            <w:tcW w:w="1850" w:type="pct"/>
          </w:tcPr>
          <w:p w14:paraId="66181E76" w14:textId="77777777" w:rsidR="007E00F5" w:rsidRPr="00297018" w:rsidRDefault="007E00F5" w:rsidP="00E07C3C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 w:cstheme="minorHAnsi"/>
                    <w:sz w:val="20"/>
                    <w:szCs w:val="20"/>
                  </w:rPr>
                  <m:t>7dBm</m:t>
                </m:r>
                <m:r>
                  <w:rPr>
                    <w:rFonts w:ascii="Cambria Math" w:hAnsi="Cambria Math" w:cstheme="minorHAnsi"/>
                    <w:sz w:val="20"/>
                    <w:szCs w:val="20"/>
                  </w:rPr>
                  <m:t>-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iCs/>
                        <w:sz w:val="20"/>
                        <w:szCs w:val="20"/>
                        <w:lang w:val="sv-SE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sz w:val="20"/>
                        <w:szCs w:val="20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 w:cstheme="minorHAnsi"/>
                        <w:sz w:val="20"/>
                        <w:szCs w:val="20"/>
                      </w:rPr>
                      <m:t>50</m:t>
                    </m:r>
                  </m:den>
                </m:f>
                <m:d>
                  <m:dPr>
                    <m:ctrlPr>
                      <w:rPr>
                        <w:rFonts w:ascii="Cambria Math" w:hAnsi="Cambria Math" w:cstheme="minorHAnsi"/>
                        <w:i/>
                        <w:iCs/>
                        <w:sz w:val="20"/>
                        <w:szCs w:val="20"/>
                        <w:lang w:val="sv-SE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iCs/>
                            <w:sz w:val="20"/>
                            <w:szCs w:val="20"/>
                            <w:lang w:val="sv-SE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20"/>
                            <w:szCs w:val="20"/>
                          </w:rPr>
                          <m:t>f_offset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20"/>
                            <w:szCs w:val="20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hAnsi="Cambria Math" w:cstheme="minorHAnsi"/>
                        <w:sz w:val="20"/>
                        <w:szCs w:val="20"/>
                      </w:rPr>
                      <m:t>-0.05</m:t>
                    </m:r>
                  </m:e>
                </m:d>
              </m:oMath>
            </m:oMathPara>
          </w:p>
        </w:tc>
        <w:tc>
          <w:tcPr>
            <w:tcW w:w="1047" w:type="pct"/>
          </w:tcPr>
          <w:p w14:paraId="46557107" w14:textId="77777777" w:rsidR="007E00F5" w:rsidRPr="00297018" w:rsidRDefault="007E00F5" w:rsidP="00E07C3C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color w:val="0C0C0C"/>
                <w:sz w:val="20"/>
                <w:szCs w:val="20"/>
              </w:rPr>
            </w:pP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>100 kHz</w:t>
            </w:r>
          </w:p>
        </w:tc>
      </w:tr>
      <w:tr w:rsidR="007E00F5" w:rsidRPr="00297018" w14:paraId="302878AC" w14:textId="77777777" w:rsidTr="00E07C3C">
        <w:trPr>
          <w:trHeight w:val="278"/>
          <w:tblHeader/>
          <w:jc w:val="center"/>
        </w:trPr>
        <w:tc>
          <w:tcPr>
            <w:tcW w:w="2103" w:type="pct"/>
          </w:tcPr>
          <w:p w14:paraId="1E35EC9A" w14:textId="77777777" w:rsidR="007E00F5" w:rsidRPr="00297018" w:rsidRDefault="007E00F5" w:rsidP="00E07C3C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50 </w:t>
            </w:r>
            <w:r w:rsidRPr="00297018">
              <w:rPr>
                <w:rFonts w:asciiTheme="minorHAnsi" w:hAnsiTheme="minorHAnsi" w:cstheme="minorHAnsi"/>
                <w:sz w:val="20"/>
                <w:szCs w:val="20"/>
                <w:lang w:val="sv-SE"/>
              </w:rPr>
              <w:t xml:space="preserve">MHz </w:t>
            </w:r>
            <w:r w:rsidRPr="00297018">
              <w:rPr>
                <w:rFonts w:asciiTheme="minorHAnsi" w:hAnsiTheme="minorHAnsi" w:cstheme="minorHAnsi"/>
                <w:sz w:val="20"/>
                <w:szCs w:val="20"/>
                <w:lang w:val="sv-SE"/>
              </w:rPr>
              <w:sym w:font="Symbol" w:char="F0A3"/>
            </w:r>
            <w:r w:rsidRPr="00297018">
              <w:rPr>
                <w:rFonts w:asciiTheme="minorHAnsi" w:hAnsiTheme="minorHAnsi" w:cstheme="minorHAnsi"/>
                <w:sz w:val="20"/>
                <w:szCs w:val="20"/>
                <w:lang w:val="sv-SE"/>
              </w:rPr>
              <w:t xml:space="preserve"> </w:t>
            </w:r>
            <w:r w:rsidRPr="00297018">
              <w:rPr>
                <w:rFonts w:asciiTheme="minorHAnsi" w:hAnsiTheme="minorHAnsi" w:cstheme="minorHAnsi"/>
                <w:sz w:val="20"/>
                <w:szCs w:val="20"/>
                <w:lang w:val="sv-SE"/>
              </w:rPr>
              <w:sym w:font="Symbol" w:char="F044"/>
            </w:r>
            <w:r w:rsidRPr="00297018">
              <w:rPr>
                <w:rFonts w:asciiTheme="minorHAnsi" w:hAnsiTheme="minorHAnsi" w:cstheme="minorHAnsi"/>
                <w:sz w:val="20"/>
                <w:szCs w:val="20"/>
                <w:lang w:val="sv-SE"/>
              </w:rPr>
              <w:t xml:space="preserve">f &lt; min(100 MHz, </w:t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sym w:font="Symbol" w:char="F044"/>
            </w:r>
            <w:r w:rsidRPr="00297018">
              <w:rPr>
                <w:rFonts w:asciiTheme="minorHAnsi" w:hAnsiTheme="minorHAnsi" w:cstheme="minorHAnsi"/>
                <w:sz w:val="20"/>
                <w:szCs w:val="20"/>
                <w:lang w:val="sv-SE"/>
              </w:rPr>
              <w:t>f</w:t>
            </w:r>
            <w:r w:rsidRPr="00297018">
              <w:rPr>
                <w:rFonts w:asciiTheme="minorHAnsi" w:hAnsiTheme="minorHAnsi" w:cstheme="minorHAnsi"/>
                <w:sz w:val="20"/>
                <w:szCs w:val="20"/>
                <w:vertAlign w:val="subscript"/>
                <w:lang w:val="sv-SE"/>
              </w:rPr>
              <w:t>max</w:t>
            </w:r>
            <w:r w:rsidRPr="00297018">
              <w:rPr>
                <w:rFonts w:asciiTheme="minorHAnsi" w:hAnsiTheme="minorHAnsi" w:cstheme="minorHAnsi"/>
                <w:sz w:val="20"/>
                <w:szCs w:val="20"/>
                <w:lang w:val="sv-SE"/>
              </w:rPr>
              <w:t>)</w:t>
            </w:r>
          </w:p>
        </w:tc>
        <w:tc>
          <w:tcPr>
            <w:tcW w:w="1850" w:type="pct"/>
          </w:tcPr>
          <w:p w14:paraId="15C2836D" w14:textId="77777777" w:rsidR="007E00F5" w:rsidRPr="00297018" w:rsidRDefault="007E00F5" w:rsidP="00E07C3C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>-14 dBm</w:t>
            </w:r>
          </w:p>
        </w:tc>
        <w:tc>
          <w:tcPr>
            <w:tcW w:w="1047" w:type="pct"/>
          </w:tcPr>
          <w:p w14:paraId="623897E8" w14:textId="77777777" w:rsidR="007E00F5" w:rsidRPr="00297018" w:rsidRDefault="007E00F5" w:rsidP="00E07C3C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color w:val="0C0C0C"/>
                <w:sz w:val="20"/>
                <w:szCs w:val="20"/>
              </w:rPr>
            </w:pP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>100 kHz</w:t>
            </w:r>
          </w:p>
        </w:tc>
      </w:tr>
      <w:tr w:rsidR="007E00F5" w:rsidRPr="00297018" w14:paraId="2DB59DCB" w14:textId="77777777" w:rsidTr="00E07C3C">
        <w:trPr>
          <w:trHeight w:val="278"/>
          <w:tblHeader/>
          <w:jc w:val="center"/>
        </w:trPr>
        <w:tc>
          <w:tcPr>
            <w:tcW w:w="2103" w:type="pct"/>
          </w:tcPr>
          <w:p w14:paraId="1BAA2CB6" w14:textId="77777777" w:rsidR="007E00F5" w:rsidRPr="00297018" w:rsidRDefault="007E00F5" w:rsidP="00E07C3C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100 MHz </w:t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sym w:font="Symbol" w:char="F0A3"/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sym w:font="Symbol" w:char="F044"/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f </w:t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sym w:font="Symbol" w:char="F0A3"/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sym w:font="Symbol" w:char="F044"/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>f</w:t>
            </w:r>
            <w:r w:rsidRPr="00297018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max</w:t>
            </w:r>
          </w:p>
        </w:tc>
        <w:tc>
          <w:tcPr>
            <w:tcW w:w="1850" w:type="pct"/>
          </w:tcPr>
          <w:p w14:paraId="6A820DDE" w14:textId="77777777" w:rsidR="007E00F5" w:rsidRPr="00297018" w:rsidRDefault="007E00F5" w:rsidP="00E07C3C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>-15 dBm</w:t>
            </w:r>
          </w:p>
        </w:tc>
        <w:tc>
          <w:tcPr>
            <w:tcW w:w="1047" w:type="pct"/>
          </w:tcPr>
          <w:p w14:paraId="1A5AEFFE" w14:textId="77777777" w:rsidR="007E00F5" w:rsidRPr="00297018" w:rsidRDefault="007E00F5" w:rsidP="00E07C3C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color w:val="0C0C0C"/>
                <w:sz w:val="20"/>
                <w:szCs w:val="20"/>
              </w:rPr>
            </w:pP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>1 MHz</w:t>
            </w:r>
          </w:p>
        </w:tc>
      </w:tr>
      <w:tr w:rsidR="007E00F5" w:rsidRPr="00297018" w14:paraId="00CE8B5A" w14:textId="77777777" w:rsidTr="00E07C3C">
        <w:trPr>
          <w:trHeight w:val="278"/>
          <w:tblHeader/>
          <w:jc w:val="center"/>
        </w:trPr>
        <w:tc>
          <w:tcPr>
            <w:tcW w:w="5000" w:type="pct"/>
            <w:gridSpan w:val="3"/>
          </w:tcPr>
          <w:p w14:paraId="2B734944" w14:textId="77777777" w:rsidR="007E00F5" w:rsidRPr="00297018" w:rsidRDefault="007E00F5" w:rsidP="00E07C3C">
            <w:pPr>
              <w:keepNext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NOTE: </w:t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sym w:font="Symbol" w:char="F044"/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>f</w:t>
            </w:r>
            <w:r w:rsidRPr="00297018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max</w:t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 is equal to f_offset</w:t>
            </w:r>
            <w:r w:rsidRPr="00297018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max</w:t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 minus half of the bandwidth of the measuring filter, where f_offset</w:t>
            </w:r>
            <w:r w:rsidRPr="00297018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max</w:t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 is the offset to the frequency Δf</w:t>
            </w:r>
            <w:r w:rsidRPr="00297018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OBUE</w:t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> = 100 MHz outside the downlink operating band.</w:t>
            </w:r>
          </w:p>
        </w:tc>
      </w:tr>
    </w:tbl>
    <w:p w14:paraId="0EC4A06A" w14:textId="77777777" w:rsidR="007E00F5" w:rsidRPr="00297018" w:rsidRDefault="007E00F5" w:rsidP="007E00F5">
      <w:pPr>
        <w:pStyle w:val="TableNo"/>
        <w:rPr>
          <w:rFonts w:asciiTheme="minorHAnsi" w:hAnsiTheme="minorHAnsi" w:cstheme="minorHAnsi"/>
          <w:lang w:val="en-US"/>
        </w:rPr>
      </w:pPr>
      <w:r w:rsidRPr="00297018">
        <w:rPr>
          <w:rFonts w:asciiTheme="minorHAnsi" w:hAnsiTheme="minorHAnsi" w:cstheme="minorHAnsi"/>
          <w:lang w:val="en-US"/>
        </w:rPr>
        <w:t>TABLE</w:t>
      </w:r>
      <w:r w:rsidRPr="00297018">
        <w:rPr>
          <w:rFonts w:asciiTheme="minorHAnsi" w:hAnsiTheme="minorHAnsi" w:cstheme="minorHAnsi"/>
          <w:lang w:val="en-US" w:eastAsia="zh-CN"/>
        </w:rPr>
        <w:t xml:space="preserve"> 3D</w:t>
      </w:r>
    </w:p>
    <w:p w14:paraId="284AB623" w14:textId="1D4621CB" w:rsidR="007E00F5" w:rsidRPr="00297018" w:rsidRDefault="007E00F5" w:rsidP="007E00F5">
      <w:pPr>
        <w:pStyle w:val="Tabletitle"/>
        <w:rPr>
          <w:rFonts w:asciiTheme="minorHAnsi" w:hAnsiTheme="minorHAnsi" w:cstheme="minorHAnsi"/>
          <w:lang w:val="en-US"/>
        </w:rPr>
      </w:pPr>
      <w:r w:rsidRPr="00297018">
        <w:rPr>
          <w:rFonts w:asciiTheme="minorHAnsi" w:hAnsiTheme="minorHAnsi" w:cstheme="minorHAnsi"/>
          <w:lang w:val="en-US"/>
        </w:rPr>
        <w:t>Mobile station Spectral mask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5"/>
        <w:gridCol w:w="900"/>
        <w:gridCol w:w="468"/>
        <w:gridCol w:w="567"/>
        <w:gridCol w:w="651"/>
        <w:gridCol w:w="630"/>
        <w:gridCol w:w="630"/>
        <w:gridCol w:w="630"/>
        <w:gridCol w:w="630"/>
        <w:gridCol w:w="630"/>
        <w:gridCol w:w="630"/>
        <w:gridCol w:w="1381"/>
      </w:tblGrid>
      <w:tr w:rsidR="007E00F5" w:rsidRPr="00297018" w14:paraId="7254C82E" w14:textId="77777777" w:rsidTr="00C73080">
        <w:trPr>
          <w:trHeight w:val="187"/>
          <w:jc w:val="center"/>
        </w:trPr>
        <w:tc>
          <w:tcPr>
            <w:tcW w:w="895" w:type="dxa"/>
          </w:tcPr>
          <w:p w14:paraId="553A2176" w14:textId="77777777" w:rsidR="007E00F5" w:rsidRPr="00FF2965" w:rsidRDefault="007E00F5" w:rsidP="00E07C3C">
            <w:pPr>
              <w:pStyle w:val="TAH"/>
              <w:rPr>
                <w:rFonts w:asciiTheme="minorHAnsi" w:hAnsiTheme="minorHAnsi" w:cstheme="minorHAnsi"/>
              </w:rPr>
            </w:pPr>
          </w:p>
        </w:tc>
        <w:tc>
          <w:tcPr>
            <w:tcW w:w="7747" w:type="dxa"/>
            <w:gridSpan w:val="11"/>
          </w:tcPr>
          <w:p w14:paraId="32228BAA" w14:textId="77777777" w:rsidR="007E00F5" w:rsidRPr="00FF2965" w:rsidRDefault="007E00F5" w:rsidP="00E07C3C">
            <w:pPr>
              <w:pStyle w:val="TAH"/>
              <w:rPr>
                <w:rFonts w:asciiTheme="minorHAnsi" w:hAnsiTheme="minorHAnsi" w:cstheme="minorHAnsi"/>
              </w:rPr>
            </w:pPr>
            <w:r w:rsidRPr="00FF2965">
              <w:rPr>
                <w:rFonts w:asciiTheme="minorHAnsi" w:hAnsiTheme="minorHAnsi" w:cstheme="minorHAnsi"/>
              </w:rPr>
              <w:t>Spectrum emission limit (dBm) / Channel bandwidth</w:t>
            </w:r>
          </w:p>
        </w:tc>
      </w:tr>
      <w:tr w:rsidR="007E00F5" w:rsidRPr="00297018" w14:paraId="129B2672" w14:textId="77777777" w:rsidTr="00B2448A">
        <w:trPr>
          <w:trHeight w:val="187"/>
          <w:jc w:val="center"/>
        </w:trPr>
        <w:tc>
          <w:tcPr>
            <w:tcW w:w="8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07B3B" w14:textId="77777777" w:rsidR="007E00F5" w:rsidRPr="00FF2965" w:rsidRDefault="007E00F5" w:rsidP="00E07C3C">
            <w:pPr>
              <w:pStyle w:val="TAH"/>
              <w:rPr>
                <w:rFonts w:asciiTheme="minorHAnsi" w:hAnsiTheme="minorHAnsi" w:cstheme="minorHAnsi"/>
              </w:rPr>
            </w:pPr>
            <w:r w:rsidRPr="00FF2965">
              <w:rPr>
                <w:rFonts w:asciiTheme="minorHAnsi" w:hAnsiTheme="minorHAnsi" w:cstheme="minorHAnsi"/>
              </w:rPr>
              <w:t>Δf</w:t>
            </w:r>
            <w:r w:rsidRPr="00FF2965">
              <w:rPr>
                <w:rFonts w:asciiTheme="minorHAnsi" w:hAnsiTheme="minorHAnsi" w:cstheme="minorHAnsi"/>
                <w:vertAlign w:val="subscript"/>
              </w:rPr>
              <w:t>OOB</w:t>
            </w:r>
          </w:p>
          <w:p w14:paraId="76D45D46" w14:textId="77777777" w:rsidR="007E00F5" w:rsidRPr="00FF2965" w:rsidRDefault="007E00F5" w:rsidP="00E07C3C">
            <w:pPr>
              <w:pStyle w:val="TAH"/>
              <w:rPr>
                <w:rFonts w:asciiTheme="minorHAnsi" w:hAnsiTheme="minorHAnsi" w:cstheme="minorHAnsi"/>
              </w:rPr>
            </w:pPr>
            <w:r w:rsidRPr="00FF2965">
              <w:rPr>
                <w:rFonts w:asciiTheme="minorHAnsi" w:hAnsiTheme="minorHAnsi" w:cstheme="minorHAnsi"/>
              </w:rPr>
              <w:t>(MHz)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0B3446" w14:textId="77777777" w:rsidR="007E00F5" w:rsidRPr="00FF2965" w:rsidRDefault="007E00F5" w:rsidP="00E07C3C">
            <w:pPr>
              <w:pStyle w:val="TAH"/>
              <w:rPr>
                <w:rFonts w:asciiTheme="minorHAnsi" w:hAnsiTheme="minorHAnsi" w:cstheme="minorHAnsi"/>
              </w:rPr>
            </w:pPr>
            <w:r w:rsidRPr="00FF2965">
              <w:rPr>
                <w:rFonts w:asciiTheme="minorHAnsi" w:hAnsiTheme="minorHAnsi" w:cstheme="minorHAnsi"/>
              </w:rPr>
              <w:t>20</w:t>
            </w:r>
          </w:p>
          <w:p w14:paraId="64E1465B" w14:textId="77777777" w:rsidR="007E00F5" w:rsidRPr="00FF2965" w:rsidRDefault="007E00F5" w:rsidP="00E07C3C">
            <w:pPr>
              <w:pStyle w:val="TAH"/>
              <w:rPr>
                <w:rFonts w:asciiTheme="minorHAnsi" w:hAnsiTheme="minorHAnsi" w:cstheme="minorHAnsi"/>
              </w:rPr>
            </w:pPr>
            <w:r w:rsidRPr="00FF2965">
              <w:rPr>
                <w:rFonts w:asciiTheme="minorHAnsi" w:hAnsiTheme="minorHAnsi" w:cstheme="minorHAnsi"/>
              </w:rPr>
              <w:t>MHz</w:t>
            </w:r>
          </w:p>
        </w:tc>
        <w:tc>
          <w:tcPr>
            <w:tcW w:w="468" w:type="dxa"/>
            <w:vAlign w:val="center"/>
          </w:tcPr>
          <w:p w14:paraId="31550499" w14:textId="77777777" w:rsidR="007E00F5" w:rsidRPr="00FF2965" w:rsidRDefault="007E00F5" w:rsidP="00E07C3C">
            <w:pPr>
              <w:pStyle w:val="TAH"/>
              <w:rPr>
                <w:rFonts w:asciiTheme="minorHAnsi" w:hAnsiTheme="minorHAnsi" w:cstheme="minorHAnsi"/>
              </w:rPr>
            </w:pPr>
            <w:r w:rsidRPr="00FF2965">
              <w:rPr>
                <w:rFonts w:asciiTheme="minorHAnsi" w:hAnsiTheme="minorHAnsi" w:cstheme="minorHAnsi"/>
              </w:rPr>
              <w:t>25</w:t>
            </w:r>
          </w:p>
          <w:p w14:paraId="259E3EDF" w14:textId="77777777" w:rsidR="007E00F5" w:rsidRPr="00FF2965" w:rsidRDefault="007E00F5" w:rsidP="00E07C3C">
            <w:pPr>
              <w:pStyle w:val="TAH"/>
              <w:rPr>
                <w:rFonts w:asciiTheme="minorHAnsi" w:hAnsiTheme="minorHAnsi" w:cstheme="minorHAnsi"/>
              </w:rPr>
            </w:pPr>
            <w:r w:rsidRPr="00FF2965">
              <w:rPr>
                <w:rFonts w:asciiTheme="minorHAnsi" w:hAnsiTheme="minorHAnsi" w:cstheme="minorHAnsi"/>
              </w:rPr>
              <w:t>MHz</w:t>
            </w:r>
          </w:p>
        </w:tc>
        <w:tc>
          <w:tcPr>
            <w:tcW w:w="567" w:type="dxa"/>
            <w:vAlign w:val="center"/>
          </w:tcPr>
          <w:p w14:paraId="42DEA9F5" w14:textId="77777777" w:rsidR="007E00F5" w:rsidRPr="00FF2965" w:rsidRDefault="007E00F5" w:rsidP="00E07C3C">
            <w:pPr>
              <w:pStyle w:val="TAH"/>
              <w:rPr>
                <w:rFonts w:asciiTheme="minorHAnsi" w:hAnsiTheme="minorHAnsi" w:cstheme="minorHAnsi"/>
              </w:rPr>
            </w:pPr>
            <w:r w:rsidRPr="00FF2965">
              <w:rPr>
                <w:rFonts w:asciiTheme="minorHAnsi" w:hAnsiTheme="minorHAnsi" w:cstheme="minorHAnsi"/>
              </w:rPr>
              <w:t>30 MHz</w:t>
            </w:r>
          </w:p>
        </w:tc>
        <w:tc>
          <w:tcPr>
            <w:tcW w:w="651" w:type="dxa"/>
            <w:vAlign w:val="center"/>
          </w:tcPr>
          <w:p w14:paraId="732AF7A3" w14:textId="77777777" w:rsidR="007E00F5" w:rsidRPr="00FF2965" w:rsidRDefault="007E00F5" w:rsidP="00E07C3C">
            <w:pPr>
              <w:pStyle w:val="TAH"/>
              <w:rPr>
                <w:rFonts w:asciiTheme="minorHAnsi" w:hAnsiTheme="minorHAnsi" w:cstheme="minorHAnsi"/>
              </w:rPr>
            </w:pPr>
            <w:r w:rsidRPr="00FF2965">
              <w:rPr>
                <w:rFonts w:asciiTheme="minorHAnsi" w:hAnsiTheme="minorHAnsi" w:cstheme="minorHAnsi"/>
              </w:rPr>
              <w:t>40</w:t>
            </w:r>
          </w:p>
          <w:p w14:paraId="526B2E09" w14:textId="77777777" w:rsidR="007E00F5" w:rsidRPr="00FF2965" w:rsidRDefault="007E00F5" w:rsidP="00E07C3C">
            <w:pPr>
              <w:pStyle w:val="TAH"/>
              <w:rPr>
                <w:rFonts w:asciiTheme="minorHAnsi" w:hAnsiTheme="minorHAnsi" w:cstheme="minorHAnsi"/>
              </w:rPr>
            </w:pPr>
            <w:r w:rsidRPr="00FF2965">
              <w:rPr>
                <w:rFonts w:asciiTheme="minorHAnsi" w:hAnsiTheme="minorHAnsi" w:cstheme="minorHAnsi"/>
              </w:rPr>
              <w:t>MHz</w:t>
            </w: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D1F8FE" w14:textId="77777777" w:rsidR="007E00F5" w:rsidRPr="00FF2965" w:rsidRDefault="007E00F5" w:rsidP="00E07C3C">
            <w:pPr>
              <w:pStyle w:val="TAH"/>
              <w:rPr>
                <w:rFonts w:asciiTheme="minorHAnsi" w:hAnsiTheme="minorHAnsi" w:cstheme="minorHAnsi"/>
              </w:rPr>
            </w:pPr>
            <w:r w:rsidRPr="00FF2965">
              <w:rPr>
                <w:rFonts w:asciiTheme="minorHAnsi" w:hAnsiTheme="minorHAnsi" w:cstheme="minorHAnsi"/>
              </w:rPr>
              <w:t>50</w:t>
            </w:r>
          </w:p>
          <w:p w14:paraId="364A0D6D" w14:textId="77777777" w:rsidR="007E00F5" w:rsidRPr="00FF2965" w:rsidRDefault="007E00F5" w:rsidP="00E07C3C">
            <w:pPr>
              <w:pStyle w:val="TAH"/>
              <w:rPr>
                <w:rFonts w:asciiTheme="minorHAnsi" w:hAnsiTheme="minorHAnsi" w:cstheme="minorHAnsi"/>
              </w:rPr>
            </w:pPr>
            <w:r w:rsidRPr="00FF2965">
              <w:rPr>
                <w:rFonts w:asciiTheme="minorHAnsi" w:hAnsiTheme="minorHAnsi" w:cstheme="minorHAnsi"/>
              </w:rPr>
              <w:t>MHz</w:t>
            </w:r>
          </w:p>
        </w:tc>
        <w:tc>
          <w:tcPr>
            <w:tcW w:w="630" w:type="dxa"/>
            <w:vAlign w:val="center"/>
          </w:tcPr>
          <w:p w14:paraId="51F1F0D4" w14:textId="77777777" w:rsidR="007E00F5" w:rsidRPr="00FF2965" w:rsidRDefault="007E00F5" w:rsidP="00E07C3C">
            <w:pPr>
              <w:pStyle w:val="TAH"/>
              <w:rPr>
                <w:rFonts w:asciiTheme="minorHAnsi" w:hAnsiTheme="minorHAnsi" w:cstheme="minorHAnsi"/>
              </w:rPr>
            </w:pPr>
            <w:r w:rsidRPr="00FF2965">
              <w:rPr>
                <w:rFonts w:asciiTheme="minorHAnsi" w:hAnsiTheme="minorHAnsi" w:cstheme="minorHAnsi"/>
              </w:rPr>
              <w:t>60</w:t>
            </w:r>
          </w:p>
          <w:p w14:paraId="49B0D3E0" w14:textId="77777777" w:rsidR="007E00F5" w:rsidRPr="00FF2965" w:rsidRDefault="007E00F5" w:rsidP="00E07C3C">
            <w:pPr>
              <w:pStyle w:val="TAH"/>
              <w:rPr>
                <w:rFonts w:asciiTheme="minorHAnsi" w:hAnsiTheme="minorHAnsi" w:cstheme="minorHAnsi"/>
              </w:rPr>
            </w:pPr>
            <w:r w:rsidRPr="00FF2965">
              <w:rPr>
                <w:rFonts w:asciiTheme="minorHAnsi" w:hAnsiTheme="minorHAnsi" w:cstheme="minorHAnsi"/>
              </w:rPr>
              <w:t>MHz</w:t>
            </w:r>
          </w:p>
        </w:tc>
        <w:tc>
          <w:tcPr>
            <w:tcW w:w="630" w:type="dxa"/>
          </w:tcPr>
          <w:p w14:paraId="1FBD1091" w14:textId="77777777" w:rsidR="007E00F5" w:rsidRPr="00FF2965" w:rsidRDefault="007E00F5" w:rsidP="00E07C3C">
            <w:pPr>
              <w:pStyle w:val="TAH"/>
              <w:rPr>
                <w:rFonts w:asciiTheme="minorHAnsi" w:hAnsiTheme="minorHAnsi" w:cstheme="minorHAnsi"/>
              </w:rPr>
            </w:pPr>
            <w:r w:rsidRPr="00FF2965">
              <w:rPr>
                <w:rFonts w:asciiTheme="minorHAnsi" w:hAnsiTheme="minorHAnsi" w:cstheme="minorHAnsi"/>
              </w:rPr>
              <w:t>70</w:t>
            </w:r>
          </w:p>
          <w:p w14:paraId="33315C80" w14:textId="77777777" w:rsidR="007E00F5" w:rsidRPr="00FF2965" w:rsidRDefault="007E00F5" w:rsidP="00E07C3C">
            <w:pPr>
              <w:pStyle w:val="TAH"/>
              <w:rPr>
                <w:rFonts w:asciiTheme="minorHAnsi" w:hAnsiTheme="minorHAnsi" w:cstheme="minorHAnsi"/>
              </w:rPr>
            </w:pPr>
            <w:r w:rsidRPr="00FF2965">
              <w:rPr>
                <w:rFonts w:asciiTheme="minorHAnsi" w:hAnsiTheme="minorHAnsi" w:cstheme="minorHAnsi"/>
              </w:rPr>
              <w:t>MHz</w:t>
            </w:r>
          </w:p>
        </w:tc>
        <w:tc>
          <w:tcPr>
            <w:tcW w:w="630" w:type="dxa"/>
            <w:vAlign w:val="center"/>
          </w:tcPr>
          <w:p w14:paraId="07B65B77" w14:textId="77777777" w:rsidR="007E00F5" w:rsidRPr="00B2448A" w:rsidRDefault="007E00F5" w:rsidP="00E07C3C">
            <w:pPr>
              <w:pStyle w:val="TAH"/>
              <w:rPr>
                <w:rFonts w:asciiTheme="minorHAnsi" w:hAnsiTheme="minorHAnsi" w:cstheme="minorHAnsi"/>
              </w:rPr>
            </w:pPr>
            <w:r w:rsidRPr="00B2448A">
              <w:rPr>
                <w:rFonts w:asciiTheme="minorHAnsi" w:hAnsiTheme="minorHAnsi" w:cstheme="minorHAnsi"/>
              </w:rPr>
              <w:t>80</w:t>
            </w:r>
          </w:p>
          <w:p w14:paraId="79DFAA36" w14:textId="77777777" w:rsidR="007E00F5" w:rsidRPr="00B2448A" w:rsidRDefault="007E00F5" w:rsidP="00E07C3C">
            <w:pPr>
              <w:pStyle w:val="TAH"/>
              <w:rPr>
                <w:rFonts w:asciiTheme="minorHAnsi" w:hAnsiTheme="minorHAnsi" w:cstheme="minorHAnsi"/>
              </w:rPr>
            </w:pPr>
            <w:r w:rsidRPr="00B2448A">
              <w:rPr>
                <w:rFonts w:asciiTheme="minorHAnsi" w:hAnsiTheme="minorHAnsi" w:cstheme="minorHAnsi"/>
              </w:rPr>
              <w:t>MHz</w:t>
            </w:r>
          </w:p>
        </w:tc>
        <w:tc>
          <w:tcPr>
            <w:tcW w:w="630" w:type="dxa"/>
          </w:tcPr>
          <w:p w14:paraId="1491CC7C" w14:textId="77777777" w:rsidR="007E00F5" w:rsidRPr="00B2448A" w:rsidRDefault="007E00F5" w:rsidP="00E07C3C">
            <w:pPr>
              <w:pStyle w:val="TAH"/>
              <w:rPr>
                <w:rFonts w:asciiTheme="minorHAnsi" w:hAnsiTheme="minorHAnsi" w:cstheme="minorHAnsi"/>
              </w:rPr>
            </w:pPr>
            <w:r w:rsidRPr="00B2448A">
              <w:rPr>
                <w:rFonts w:asciiTheme="minorHAnsi" w:hAnsiTheme="minorHAnsi" w:cstheme="minorHAnsi"/>
              </w:rPr>
              <w:t>90</w:t>
            </w:r>
          </w:p>
          <w:p w14:paraId="385E760E" w14:textId="77777777" w:rsidR="007E00F5" w:rsidRPr="00B2448A" w:rsidRDefault="007E00F5" w:rsidP="00E07C3C">
            <w:pPr>
              <w:pStyle w:val="TAH"/>
              <w:rPr>
                <w:rFonts w:asciiTheme="minorHAnsi" w:hAnsiTheme="minorHAnsi" w:cstheme="minorHAnsi"/>
              </w:rPr>
            </w:pPr>
            <w:r w:rsidRPr="00B2448A">
              <w:rPr>
                <w:rFonts w:asciiTheme="minorHAnsi" w:hAnsiTheme="minorHAnsi" w:cstheme="minorHAnsi"/>
              </w:rPr>
              <w:t>MHz</w:t>
            </w: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3DC18" w14:textId="77777777" w:rsidR="007E00F5" w:rsidRPr="00B2448A" w:rsidRDefault="007E00F5" w:rsidP="00E07C3C">
            <w:pPr>
              <w:pStyle w:val="TAH"/>
              <w:rPr>
                <w:rFonts w:asciiTheme="minorHAnsi" w:hAnsiTheme="minorHAnsi" w:cstheme="minorHAnsi"/>
              </w:rPr>
            </w:pPr>
            <w:r w:rsidRPr="00B2448A">
              <w:rPr>
                <w:rFonts w:asciiTheme="minorHAnsi" w:hAnsiTheme="minorHAnsi" w:cstheme="minorHAnsi"/>
              </w:rPr>
              <w:t>100</w:t>
            </w:r>
          </w:p>
          <w:p w14:paraId="327F3280" w14:textId="77777777" w:rsidR="007E00F5" w:rsidRPr="00B2448A" w:rsidRDefault="007E00F5" w:rsidP="00E07C3C">
            <w:pPr>
              <w:pStyle w:val="TAH"/>
              <w:rPr>
                <w:rFonts w:asciiTheme="minorHAnsi" w:hAnsiTheme="minorHAnsi" w:cstheme="minorHAnsi"/>
              </w:rPr>
            </w:pPr>
            <w:r w:rsidRPr="00B2448A">
              <w:rPr>
                <w:rFonts w:asciiTheme="minorHAnsi" w:hAnsiTheme="minorHAnsi" w:cstheme="minorHAnsi"/>
              </w:rPr>
              <w:t>MHz</w:t>
            </w:r>
          </w:p>
        </w:tc>
        <w:tc>
          <w:tcPr>
            <w:tcW w:w="13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131AA" w14:textId="77777777" w:rsidR="007E00F5" w:rsidRPr="00B2448A" w:rsidRDefault="007E00F5" w:rsidP="00E07C3C">
            <w:pPr>
              <w:pStyle w:val="TAH"/>
              <w:rPr>
                <w:rFonts w:asciiTheme="minorHAnsi" w:hAnsiTheme="minorHAnsi" w:cstheme="minorHAnsi"/>
              </w:rPr>
            </w:pPr>
            <w:r w:rsidRPr="00B2448A">
              <w:rPr>
                <w:rFonts w:asciiTheme="minorHAnsi" w:hAnsiTheme="minorHAnsi" w:cstheme="minorHAnsi"/>
              </w:rPr>
              <w:t>Measurement bandwidth</w:t>
            </w:r>
          </w:p>
        </w:tc>
      </w:tr>
      <w:tr w:rsidR="007E00F5" w:rsidRPr="00297018" w14:paraId="3C4FEDAC" w14:textId="77777777" w:rsidTr="00B2448A">
        <w:trPr>
          <w:trHeight w:val="187"/>
          <w:jc w:val="center"/>
        </w:trPr>
        <w:tc>
          <w:tcPr>
            <w:tcW w:w="8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E952A" w14:textId="77777777" w:rsidR="007E00F5" w:rsidRPr="00FF2965" w:rsidRDefault="007E00F5" w:rsidP="00E07C3C">
            <w:pPr>
              <w:pStyle w:val="TAC"/>
              <w:rPr>
                <w:rFonts w:asciiTheme="minorHAnsi" w:hAnsiTheme="minorHAnsi" w:cstheme="minorHAnsi"/>
              </w:rPr>
            </w:pPr>
            <w:r w:rsidRPr="00FF2965">
              <w:rPr>
                <w:rFonts w:asciiTheme="minorHAnsi" w:hAnsiTheme="minorHAnsi" w:cstheme="minorHAnsi"/>
              </w:rPr>
              <w:t>± 0-1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D5D79" w14:textId="77777777" w:rsidR="007E00F5" w:rsidRPr="00FF2965" w:rsidRDefault="007E00F5" w:rsidP="00E07C3C">
            <w:pPr>
              <w:pStyle w:val="TAC"/>
              <w:rPr>
                <w:rFonts w:asciiTheme="minorHAnsi" w:hAnsiTheme="minorHAnsi" w:cstheme="minorHAnsi"/>
              </w:rPr>
            </w:pPr>
            <w:r w:rsidRPr="00FF2965">
              <w:rPr>
                <w:rFonts w:asciiTheme="minorHAnsi" w:hAnsiTheme="minorHAnsi" w:cstheme="minorHAnsi"/>
              </w:rPr>
              <w:t>-10</w:t>
            </w:r>
          </w:p>
        </w:tc>
        <w:tc>
          <w:tcPr>
            <w:tcW w:w="468" w:type="dxa"/>
          </w:tcPr>
          <w:p w14:paraId="7007D667" w14:textId="77777777" w:rsidR="007E00F5" w:rsidRPr="00FF2965" w:rsidRDefault="007E00F5" w:rsidP="00E07C3C">
            <w:pPr>
              <w:pStyle w:val="TAC"/>
              <w:rPr>
                <w:rFonts w:asciiTheme="minorHAnsi" w:hAnsiTheme="minorHAnsi" w:cstheme="minorHAnsi"/>
              </w:rPr>
            </w:pPr>
            <w:r w:rsidRPr="00FF2965">
              <w:rPr>
                <w:rFonts w:asciiTheme="minorHAnsi" w:hAnsiTheme="minorHAnsi" w:cstheme="minorHAnsi"/>
              </w:rPr>
              <w:t>-10</w:t>
            </w:r>
          </w:p>
        </w:tc>
        <w:tc>
          <w:tcPr>
            <w:tcW w:w="567" w:type="dxa"/>
          </w:tcPr>
          <w:p w14:paraId="77B91963" w14:textId="77777777" w:rsidR="007E00F5" w:rsidRPr="00FF2965" w:rsidRDefault="007E00F5" w:rsidP="00E07C3C">
            <w:pPr>
              <w:pStyle w:val="TAC"/>
              <w:rPr>
                <w:rFonts w:asciiTheme="minorHAnsi" w:hAnsiTheme="minorHAnsi" w:cstheme="minorHAnsi"/>
              </w:rPr>
            </w:pPr>
            <w:r w:rsidRPr="00FF2965">
              <w:rPr>
                <w:rFonts w:asciiTheme="minorHAnsi" w:hAnsiTheme="minorHAnsi" w:cstheme="minorHAnsi"/>
              </w:rPr>
              <w:t>-10</w:t>
            </w:r>
          </w:p>
        </w:tc>
        <w:tc>
          <w:tcPr>
            <w:tcW w:w="651" w:type="dxa"/>
          </w:tcPr>
          <w:p w14:paraId="130FE16E" w14:textId="77777777" w:rsidR="007E00F5" w:rsidRPr="00FF2965" w:rsidRDefault="007E00F5" w:rsidP="00E07C3C">
            <w:pPr>
              <w:pStyle w:val="TAC"/>
              <w:rPr>
                <w:rFonts w:asciiTheme="minorHAnsi" w:hAnsiTheme="minorHAnsi" w:cstheme="minorHAnsi"/>
              </w:rPr>
            </w:pPr>
            <w:r w:rsidRPr="00FF2965">
              <w:rPr>
                <w:rFonts w:asciiTheme="minorHAnsi" w:hAnsiTheme="minorHAnsi" w:cstheme="minorHAnsi"/>
              </w:rPr>
              <w:t>-10</w:t>
            </w:r>
          </w:p>
        </w:tc>
        <w:tc>
          <w:tcPr>
            <w:tcW w:w="630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7F32E" w14:textId="77777777" w:rsidR="007E00F5" w:rsidRPr="00FF2965" w:rsidRDefault="007E00F5" w:rsidP="00E07C3C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630" w:type="dxa"/>
            <w:shd w:val="clear" w:color="auto" w:fill="D9D9D9" w:themeFill="background1" w:themeFillShade="D9"/>
          </w:tcPr>
          <w:p w14:paraId="5A490AB8" w14:textId="77777777" w:rsidR="007E00F5" w:rsidRPr="00FF2965" w:rsidRDefault="007E00F5" w:rsidP="00E07C3C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630" w:type="dxa"/>
            <w:shd w:val="clear" w:color="auto" w:fill="D9D9D9" w:themeFill="background1" w:themeFillShade="D9"/>
          </w:tcPr>
          <w:p w14:paraId="3F2D1AF9" w14:textId="77777777" w:rsidR="007E00F5" w:rsidRPr="00FF2965" w:rsidRDefault="007E00F5" w:rsidP="00E07C3C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630" w:type="dxa"/>
            <w:shd w:val="clear" w:color="auto" w:fill="D9D9D9" w:themeFill="background1" w:themeFillShade="D9"/>
          </w:tcPr>
          <w:p w14:paraId="40708C09" w14:textId="77777777" w:rsidR="007E00F5" w:rsidRPr="00297018" w:rsidRDefault="007E00F5" w:rsidP="00E07C3C">
            <w:pPr>
              <w:pStyle w:val="TAC"/>
              <w:rPr>
                <w:rFonts w:asciiTheme="minorHAnsi" w:hAnsiTheme="minorHAnsi" w:cstheme="minorHAnsi"/>
                <w:sz w:val="16"/>
                <w:szCs w:val="20"/>
              </w:rPr>
            </w:pPr>
          </w:p>
        </w:tc>
        <w:tc>
          <w:tcPr>
            <w:tcW w:w="630" w:type="dxa"/>
            <w:shd w:val="clear" w:color="auto" w:fill="D9D9D9" w:themeFill="background1" w:themeFillShade="D9"/>
          </w:tcPr>
          <w:p w14:paraId="38B91D58" w14:textId="77777777" w:rsidR="007E00F5" w:rsidRPr="00297018" w:rsidRDefault="007E00F5" w:rsidP="00E07C3C">
            <w:pPr>
              <w:pStyle w:val="TAC"/>
              <w:rPr>
                <w:rFonts w:asciiTheme="minorHAnsi" w:hAnsiTheme="minorHAnsi" w:cstheme="minorHAnsi"/>
                <w:sz w:val="16"/>
                <w:szCs w:val="20"/>
              </w:rPr>
            </w:pPr>
          </w:p>
        </w:tc>
        <w:tc>
          <w:tcPr>
            <w:tcW w:w="630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79E46" w14:textId="77777777" w:rsidR="007E00F5" w:rsidRPr="00297018" w:rsidRDefault="007E00F5" w:rsidP="00E07C3C">
            <w:pPr>
              <w:pStyle w:val="TAC"/>
              <w:rPr>
                <w:rFonts w:asciiTheme="minorHAnsi" w:hAnsiTheme="minorHAnsi" w:cstheme="minorHAnsi"/>
                <w:sz w:val="16"/>
                <w:szCs w:val="20"/>
              </w:rPr>
            </w:pPr>
          </w:p>
        </w:tc>
        <w:tc>
          <w:tcPr>
            <w:tcW w:w="1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FAD16" w14:textId="77777777" w:rsidR="007E00F5" w:rsidRPr="00297018" w:rsidRDefault="007E00F5" w:rsidP="00E07C3C">
            <w:pPr>
              <w:pStyle w:val="TAC"/>
              <w:rPr>
                <w:rFonts w:asciiTheme="minorHAnsi" w:hAnsiTheme="minorHAnsi" w:cstheme="minorHAnsi"/>
                <w:sz w:val="16"/>
                <w:szCs w:val="20"/>
              </w:rPr>
            </w:pPr>
            <w:r w:rsidRPr="00297018">
              <w:rPr>
                <w:rFonts w:asciiTheme="minorHAnsi" w:hAnsiTheme="minorHAnsi" w:cstheme="minorHAnsi"/>
                <w:sz w:val="16"/>
                <w:szCs w:val="20"/>
              </w:rPr>
              <w:t>1 % channel bandwidth</w:t>
            </w:r>
          </w:p>
        </w:tc>
      </w:tr>
      <w:tr w:rsidR="007E00F5" w:rsidRPr="00297018" w14:paraId="7713A029" w14:textId="77777777" w:rsidTr="00B2448A">
        <w:trPr>
          <w:trHeight w:val="187"/>
          <w:jc w:val="center"/>
        </w:trPr>
        <w:tc>
          <w:tcPr>
            <w:tcW w:w="8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DC0AA" w14:textId="77777777" w:rsidR="007E00F5" w:rsidRPr="00FF2965" w:rsidRDefault="007E00F5" w:rsidP="00E07C3C">
            <w:pPr>
              <w:pStyle w:val="TAC"/>
              <w:rPr>
                <w:rFonts w:asciiTheme="minorHAnsi" w:hAnsiTheme="minorHAnsi" w:cstheme="minorHAnsi"/>
              </w:rPr>
            </w:pPr>
            <w:r w:rsidRPr="00FF2965">
              <w:rPr>
                <w:rFonts w:asciiTheme="minorHAnsi" w:hAnsiTheme="minorHAnsi" w:cstheme="minorHAnsi"/>
              </w:rPr>
              <w:t>± 0-1</w:t>
            </w:r>
          </w:p>
        </w:tc>
        <w:tc>
          <w:tcPr>
            <w:tcW w:w="900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52A26" w14:textId="77777777" w:rsidR="007E00F5" w:rsidRPr="00FF2965" w:rsidRDefault="007E00F5" w:rsidP="00E07C3C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468" w:type="dxa"/>
            <w:shd w:val="clear" w:color="auto" w:fill="D9D9D9" w:themeFill="background1" w:themeFillShade="D9"/>
          </w:tcPr>
          <w:p w14:paraId="151EDF54" w14:textId="77777777" w:rsidR="007E00F5" w:rsidRPr="00FF2965" w:rsidRDefault="007E00F5" w:rsidP="00E07C3C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C6A6617" w14:textId="77777777" w:rsidR="007E00F5" w:rsidRPr="00FF2965" w:rsidRDefault="007E00F5" w:rsidP="00E07C3C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651" w:type="dxa"/>
            <w:shd w:val="clear" w:color="auto" w:fill="D9D9D9" w:themeFill="background1" w:themeFillShade="D9"/>
          </w:tcPr>
          <w:p w14:paraId="78DB729E" w14:textId="77777777" w:rsidR="007E00F5" w:rsidRPr="00FF2965" w:rsidRDefault="007E00F5" w:rsidP="00E07C3C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917AE" w14:textId="77777777" w:rsidR="007E00F5" w:rsidRPr="00FF2965" w:rsidRDefault="007E00F5" w:rsidP="00E07C3C">
            <w:pPr>
              <w:pStyle w:val="TAC"/>
              <w:rPr>
                <w:rFonts w:asciiTheme="minorHAnsi" w:hAnsiTheme="minorHAnsi" w:cstheme="minorHAnsi"/>
              </w:rPr>
            </w:pPr>
            <w:r w:rsidRPr="00FF2965">
              <w:rPr>
                <w:rFonts w:asciiTheme="minorHAnsi" w:hAnsiTheme="minorHAnsi" w:cstheme="minorHAnsi"/>
              </w:rPr>
              <w:t>-21</w:t>
            </w:r>
          </w:p>
        </w:tc>
        <w:tc>
          <w:tcPr>
            <w:tcW w:w="630" w:type="dxa"/>
          </w:tcPr>
          <w:p w14:paraId="5E9E207C" w14:textId="77777777" w:rsidR="007E00F5" w:rsidRPr="00FF2965" w:rsidRDefault="007E00F5" w:rsidP="00E07C3C">
            <w:pPr>
              <w:pStyle w:val="TAC"/>
              <w:rPr>
                <w:rFonts w:asciiTheme="minorHAnsi" w:hAnsiTheme="minorHAnsi" w:cstheme="minorHAnsi"/>
              </w:rPr>
            </w:pPr>
            <w:r w:rsidRPr="00FF2965">
              <w:rPr>
                <w:rFonts w:asciiTheme="minorHAnsi" w:hAnsiTheme="minorHAnsi" w:cstheme="minorHAnsi"/>
              </w:rPr>
              <w:t>-21</w:t>
            </w:r>
          </w:p>
        </w:tc>
        <w:tc>
          <w:tcPr>
            <w:tcW w:w="630" w:type="dxa"/>
          </w:tcPr>
          <w:p w14:paraId="735130AD" w14:textId="77777777" w:rsidR="007E00F5" w:rsidRPr="00FF2965" w:rsidRDefault="007E00F5" w:rsidP="00E07C3C">
            <w:pPr>
              <w:pStyle w:val="TAC"/>
              <w:rPr>
                <w:rFonts w:asciiTheme="minorHAnsi" w:hAnsiTheme="minorHAnsi" w:cstheme="minorHAnsi"/>
              </w:rPr>
            </w:pPr>
            <w:r w:rsidRPr="00FF2965">
              <w:rPr>
                <w:rFonts w:asciiTheme="minorHAnsi" w:hAnsiTheme="minorHAnsi" w:cstheme="minorHAnsi"/>
              </w:rPr>
              <w:t>-21</w:t>
            </w:r>
          </w:p>
        </w:tc>
        <w:tc>
          <w:tcPr>
            <w:tcW w:w="630" w:type="dxa"/>
          </w:tcPr>
          <w:p w14:paraId="0CC551D0" w14:textId="77777777" w:rsidR="007E00F5" w:rsidRPr="00297018" w:rsidRDefault="007E00F5" w:rsidP="00E07C3C">
            <w:pPr>
              <w:pStyle w:val="TAC"/>
              <w:rPr>
                <w:rFonts w:asciiTheme="minorHAnsi" w:hAnsiTheme="minorHAnsi" w:cstheme="minorHAnsi"/>
                <w:sz w:val="16"/>
                <w:szCs w:val="20"/>
              </w:rPr>
            </w:pPr>
            <w:r w:rsidRPr="00297018">
              <w:rPr>
                <w:rFonts w:asciiTheme="minorHAnsi" w:hAnsiTheme="minorHAnsi" w:cstheme="minorHAnsi"/>
                <w:sz w:val="16"/>
                <w:szCs w:val="20"/>
              </w:rPr>
              <w:t>-21</w:t>
            </w:r>
          </w:p>
        </w:tc>
        <w:tc>
          <w:tcPr>
            <w:tcW w:w="630" w:type="dxa"/>
          </w:tcPr>
          <w:p w14:paraId="08E060DF" w14:textId="77777777" w:rsidR="007E00F5" w:rsidRPr="00297018" w:rsidRDefault="007E00F5" w:rsidP="00E07C3C">
            <w:pPr>
              <w:pStyle w:val="TAC"/>
              <w:rPr>
                <w:rFonts w:asciiTheme="minorHAnsi" w:hAnsiTheme="minorHAnsi" w:cstheme="minorHAnsi"/>
                <w:sz w:val="16"/>
                <w:szCs w:val="20"/>
              </w:rPr>
            </w:pPr>
            <w:r w:rsidRPr="00297018">
              <w:rPr>
                <w:rFonts w:asciiTheme="minorHAnsi" w:hAnsiTheme="minorHAnsi" w:cstheme="minorHAnsi"/>
                <w:sz w:val="16"/>
                <w:szCs w:val="20"/>
              </w:rPr>
              <w:t>-21</w:t>
            </w: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1095B" w14:textId="77777777" w:rsidR="007E00F5" w:rsidRPr="00297018" w:rsidRDefault="007E00F5" w:rsidP="00E07C3C">
            <w:pPr>
              <w:pStyle w:val="TAC"/>
              <w:rPr>
                <w:rFonts w:asciiTheme="minorHAnsi" w:hAnsiTheme="minorHAnsi" w:cstheme="minorHAnsi"/>
                <w:sz w:val="16"/>
                <w:szCs w:val="20"/>
              </w:rPr>
            </w:pPr>
            <w:r w:rsidRPr="00297018">
              <w:rPr>
                <w:rFonts w:asciiTheme="minorHAnsi" w:hAnsiTheme="minorHAnsi" w:cstheme="minorHAnsi"/>
                <w:sz w:val="16"/>
                <w:szCs w:val="20"/>
              </w:rPr>
              <w:t>-21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0A055" w14:textId="77777777" w:rsidR="007E00F5" w:rsidRPr="00297018" w:rsidRDefault="007E00F5" w:rsidP="00E07C3C">
            <w:pPr>
              <w:pStyle w:val="TAC"/>
              <w:rPr>
                <w:rFonts w:asciiTheme="minorHAnsi" w:hAnsiTheme="minorHAnsi" w:cstheme="minorHAnsi"/>
                <w:sz w:val="16"/>
                <w:szCs w:val="20"/>
              </w:rPr>
            </w:pPr>
            <w:r w:rsidRPr="00297018">
              <w:rPr>
                <w:rFonts w:asciiTheme="minorHAnsi" w:hAnsiTheme="minorHAnsi" w:cstheme="minorHAnsi"/>
                <w:sz w:val="16"/>
                <w:szCs w:val="20"/>
              </w:rPr>
              <w:t>30 kHz</w:t>
            </w:r>
          </w:p>
        </w:tc>
      </w:tr>
      <w:tr w:rsidR="007E00F5" w:rsidRPr="00297018" w14:paraId="1C5DFBF9" w14:textId="77777777" w:rsidTr="00B2448A">
        <w:trPr>
          <w:trHeight w:val="187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44971" w14:textId="77777777" w:rsidR="007E00F5" w:rsidRPr="00FF2965" w:rsidRDefault="007E00F5" w:rsidP="00E07C3C">
            <w:pPr>
              <w:pStyle w:val="TAC"/>
              <w:rPr>
                <w:rFonts w:asciiTheme="minorHAnsi" w:hAnsiTheme="minorHAnsi" w:cstheme="minorHAnsi"/>
              </w:rPr>
            </w:pPr>
            <w:r w:rsidRPr="00FF2965">
              <w:rPr>
                <w:rFonts w:asciiTheme="minorHAnsi" w:hAnsiTheme="minorHAnsi" w:cstheme="minorHAnsi"/>
              </w:rPr>
              <w:t>± 1-5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25A54" w14:textId="77777777" w:rsidR="007E00F5" w:rsidRPr="00FF2965" w:rsidRDefault="007E00F5" w:rsidP="00E07C3C">
            <w:pPr>
              <w:pStyle w:val="TAC"/>
              <w:rPr>
                <w:rFonts w:asciiTheme="minorHAnsi" w:hAnsiTheme="minorHAnsi" w:cstheme="minorHAnsi"/>
              </w:rPr>
            </w:pPr>
            <w:r w:rsidRPr="00FF2965">
              <w:rPr>
                <w:rFonts w:asciiTheme="minorHAnsi" w:hAnsiTheme="minorHAnsi" w:cstheme="minorHAnsi"/>
              </w:rPr>
              <w:t>-7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2008" w14:textId="77777777" w:rsidR="007E00F5" w:rsidRPr="00FF2965" w:rsidRDefault="007E00F5" w:rsidP="00E07C3C">
            <w:pPr>
              <w:pStyle w:val="TAC"/>
              <w:rPr>
                <w:rFonts w:asciiTheme="minorHAnsi" w:hAnsiTheme="minorHAnsi" w:cstheme="minorHAnsi"/>
              </w:rPr>
            </w:pPr>
            <w:r w:rsidRPr="00FF2965">
              <w:rPr>
                <w:rFonts w:asciiTheme="minorHAnsi" w:hAnsiTheme="minorHAnsi" w:cstheme="minorHAnsi"/>
              </w:rPr>
              <w:t>-7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B2BD" w14:textId="77777777" w:rsidR="007E00F5" w:rsidRPr="00FF2965" w:rsidRDefault="007E00F5" w:rsidP="00E07C3C">
            <w:pPr>
              <w:pStyle w:val="TAC"/>
              <w:rPr>
                <w:rFonts w:asciiTheme="minorHAnsi" w:hAnsiTheme="minorHAnsi" w:cstheme="minorHAnsi"/>
              </w:rPr>
            </w:pPr>
            <w:r w:rsidRPr="00FF2965">
              <w:rPr>
                <w:rFonts w:asciiTheme="minorHAnsi" w:hAnsiTheme="minorHAnsi" w:cstheme="minorHAnsi"/>
              </w:rPr>
              <w:t>-7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E2B6" w14:textId="77777777" w:rsidR="007E00F5" w:rsidRPr="00FF2965" w:rsidRDefault="007E00F5" w:rsidP="00E07C3C">
            <w:pPr>
              <w:pStyle w:val="TAC"/>
              <w:rPr>
                <w:rFonts w:asciiTheme="minorHAnsi" w:hAnsiTheme="minorHAnsi" w:cstheme="minorHAnsi"/>
              </w:rPr>
            </w:pPr>
            <w:r w:rsidRPr="00FF2965">
              <w:rPr>
                <w:rFonts w:asciiTheme="minorHAnsi" w:hAnsiTheme="minorHAnsi" w:cstheme="minorHAnsi"/>
              </w:rPr>
              <w:t>-7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84918" w14:textId="77777777" w:rsidR="007E00F5" w:rsidRPr="00FF2965" w:rsidRDefault="007E00F5" w:rsidP="00E07C3C">
            <w:pPr>
              <w:pStyle w:val="TAC"/>
              <w:rPr>
                <w:rFonts w:asciiTheme="minorHAnsi" w:hAnsiTheme="minorHAnsi" w:cstheme="minorHAnsi"/>
              </w:rPr>
            </w:pPr>
            <w:r w:rsidRPr="00FF2965">
              <w:rPr>
                <w:rFonts w:asciiTheme="minorHAnsi" w:hAnsiTheme="minorHAnsi" w:cstheme="minorHAnsi"/>
              </w:rPr>
              <w:t>-7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E38E" w14:textId="77777777" w:rsidR="007E00F5" w:rsidRPr="00FF2965" w:rsidRDefault="007E00F5" w:rsidP="00E07C3C">
            <w:pPr>
              <w:pStyle w:val="TAC"/>
              <w:rPr>
                <w:rFonts w:asciiTheme="minorHAnsi" w:hAnsiTheme="minorHAnsi" w:cstheme="minorHAnsi"/>
              </w:rPr>
            </w:pPr>
            <w:r w:rsidRPr="00FF2965">
              <w:rPr>
                <w:rFonts w:asciiTheme="minorHAnsi" w:hAnsiTheme="minorHAnsi" w:cstheme="minorHAnsi"/>
              </w:rPr>
              <w:t>-7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7D27" w14:textId="77777777" w:rsidR="007E00F5" w:rsidRPr="00FF2965" w:rsidRDefault="007E00F5" w:rsidP="00E07C3C">
            <w:pPr>
              <w:pStyle w:val="TAC"/>
              <w:rPr>
                <w:rFonts w:asciiTheme="minorHAnsi" w:hAnsiTheme="minorHAnsi" w:cstheme="minorHAnsi"/>
              </w:rPr>
            </w:pPr>
            <w:r w:rsidRPr="00FF2965">
              <w:rPr>
                <w:rFonts w:asciiTheme="minorHAnsi" w:hAnsiTheme="minorHAnsi" w:cstheme="minorHAnsi"/>
              </w:rPr>
              <w:t>-7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0E59" w14:textId="77777777" w:rsidR="007E00F5" w:rsidRPr="00297018" w:rsidRDefault="007E00F5" w:rsidP="00E07C3C">
            <w:pPr>
              <w:pStyle w:val="TAC"/>
              <w:rPr>
                <w:rFonts w:asciiTheme="minorHAnsi" w:hAnsiTheme="minorHAnsi" w:cstheme="minorHAnsi"/>
                <w:sz w:val="16"/>
                <w:szCs w:val="20"/>
              </w:rPr>
            </w:pPr>
            <w:r w:rsidRPr="00297018">
              <w:rPr>
                <w:rFonts w:asciiTheme="minorHAnsi" w:hAnsiTheme="minorHAnsi" w:cstheme="minorHAnsi"/>
                <w:sz w:val="16"/>
                <w:szCs w:val="20"/>
              </w:rPr>
              <w:t>-7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2340" w14:textId="77777777" w:rsidR="007E00F5" w:rsidRPr="00297018" w:rsidRDefault="007E00F5" w:rsidP="00E07C3C">
            <w:pPr>
              <w:pStyle w:val="TAC"/>
              <w:rPr>
                <w:rFonts w:asciiTheme="minorHAnsi" w:hAnsiTheme="minorHAnsi" w:cstheme="minorHAnsi"/>
                <w:sz w:val="16"/>
                <w:szCs w:val="20"/>
              </w:rPr>
            </w:pPr>
            <w:r w:rsidRPr="00297018">
              <w:rPr>
                <w:rFonts w:asciiTheme="minorHAnsi" w:hAnsiTheme="minorHAnsi" w:cstheme="minorHAnsi"/>
                <w:sz w:val="16"/>
                <w:szCs w:val="20"/>
              </w:rPr>
              <w:t>-7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053EC" w14:textId="77777777" w:rsidR="007E00F5" w:rsidRPr="00297018" w:rsidRDefault="007E00F5" w:rsidP="00E07C3C">
            <w:pPr>
              <w:pStyle w:val="TAC"/>
              <w:rPr>
                <w:rFonts w:asciiTheme="minorHAnsi" w:hAnsiTheme="minorHAnsi" w:cstheme="minorHAnsi"/>
                <w:sz w:val="16"/>
                <w:szCs w:val="20"/>
              </w:rPr>
            </w:pPr>
            <w:r w:rsidRPr="00297018">
              <w:rPr>
                <w:rFonts w:asciiTheme="minorHAnsi" w:hAnsiTheme="minorHAnsi" w:cstheme="minorHAnsi"/>
                <w:sz w:val="16"/>
                <w:szCs w:val="20"/>
              </w:rPr>
              <w:t>-7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0605F" w14:textId="77777777" w:rsidR="007E00F5" w:rsidRPr="00297018" w:rsidRDefault="007E00F5" w:rsidP="00E07C3C">
            <w:pPr>
              <w:pStyle w:val="TAC"/>
              <w:rPr>
                <w:rFonts w:asciiTheme="minorHAnsi" w:hAnsiTheme="minorHAnsi" w:cstheme="minorHAnsi"/>
                <w:sz w:val="16"/>
                <w:szCs w:val="20"/>
              </w:rPr>
            </w:pPr>
            <w:r w:rsidRPr="00297018">
              <w:rPr>
                <w:rFonts w:asciiTheme="minorHAnsi" w:hAnsiTheme="minorHAnsi" w:cstheme="minorHAnsi"/>
                <w:sz w:val="16"/>
                <w:szCs w:val="20"/>
              </w:rPr>
              <w:t>1 MHz</w:t>
            </w:r>
          </w:p>
        </w:tc>
      </w:tr>
      <w:tr w:rsidR="007E00F5" w:rsidRPr="00297018" w14:paraId="0802DA92" w14:textId="77777777" w:rsidTr="00C73080">
        <w:trPr>
          <w:trHeight w:val="187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842AB" w14:textId="77777777" w:rsidR="007E00F5" w:rsidRPr="00FF2965" w:rsidRDefault="007E00F5" w:rsidP="00E07C3C">
            <w:pPr>
              <w:pStyle w:val="TAC"/>
              <w:rPr>
                <w:rFonts w:asciiTheme="minorHAnsi" w:hAnsiTheme="minorHAnsi" w:cstheme="minorHAnsi"/>
              </w:rPr>
            </w:pPr>
            <w:r w:rsidRPr="00FF2965">
              <w:rPr>
                <w:rFonts w:asciiTheme="minorHAnsi" w:hAnsiTheme="minorHAnsi" w:cstheme="minorHAnsi"/>
              </w:rPr>
              <w:t>± 5-105</w:t>
            </w:r>
          </w:p>
        </w:tc>
        <w:tc>
          <w:tcPr>
            <w:tcW w:w="77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7156" w14:textId="129A06FE" w:rsidR="007E00F5" w:rsidRPr="00FF2965" w:rsidRDefault="007E00F5" w:rsidP="00E07C3C">
            <w:pPr>
              <w:pStyle w:val="TAC"/>
              <w:rPr>
                <w:rFonts w:asciiTheme="minorHAnsi" w:hAnsiTheme="minorHAnsi" w:cstheme="minorHAnsi"/>
              </w:rPr>
            </w:pPr>
            <w:r w:rsidRPr="00FF2965">
              <w:rPr>
                <w:rFonts w:asciiTheme="minorHAnsi" w:hAnsiTheme="minorHAnsi" w:cstheme="minorHAnsi"/>
              </w:rPr>
              <w:t xml:space="preserve">See </w:t>
            </w:r>
            <w:r w:rsidR="00387059" w:rsidRPr="00FF2965">
              <w:rPr>
                <w:rFonts w:asciiTheme="minorHAnsi" w:hAnsiTheme="minorHAnsi" w:cstheme="minorHAnsi"/>
                <w:lang w:val="sv-SE"/>
              </w:rPr>
              <w:t>TS 38.101-1</w:t>
            </w:r>
            <w:r w:rsidRPr="00FF2965">
              <w:rPr>
                <w:rFonts w:asciiTheme="minorHAnsi" w:hAnsiTheme="minorHAnsi" w:cstheme="minorHAnsi"/>
              </w:rPr>
              <w:t>, §6.5.2.2, Table 6.5.2.2-1</w:t>
            </w:r>
          </w:p>
        </w:tc>
      </w:tr>
    </w:tbl>
    <w:p w14:paraId="2EE050E9" w14:textId="2976051A" w:rsidR="00646544" w:rsidRDefault="00646544" w:rsidP="00646544">
      <w:pPr>
        <w:rPr>
          <w:lang w:val="en-GB" w:eastAsia="en-US"/>
        </w:rPr>
      </w:pPr>
    </w:p>
    <w:p w14:paraId="3CD180CC" w14:textId="2F59EFE4" w:rsidR="003A7665" w:rsidRDefault="00AB0010" w:rsidP="00B84B6B">
      <w:pPr>
        <w:pStyle w:val="BodyText"/>
      </w:pPr>
      <w:r>
        <w:t>T</w:t>
      </w:r>
      <w:r w:rsidR="00272BEF">
        <w:t xml:space="preserve">o achieve </w:t>
      </w:r>
      <w:r w:rsidR="003A7665">
        <w:t>a</w:t>
      </w:r>
      <w:r w:rsidR="00272BEF">
        <w:t xml:space="preserve"> reasonable </w:t>
      </w:r>
      <w:r w:rsidR="003A7665">
        <w:t xml:space="preserve">network coverage, </w:t>
      </w:r>
      <w:r w:rsidR="00272BEF">
        <w:t>compromis</w:t>
      </w:r>
      <w:r w:rsidR="00A64CF7">
        <w:t>ing</w:t>
      </w:r>
      <w:r w:rsidR="00272BEF">
        <w:t xml:space="preserve"> with an acceptable antenna size, </w:t>
      </w:r>
      <w:r w:rsidR="001F7CC8">
        <w:t xml:space="preserve">we would propose </w:t>
      </w:r>
      <w:r w:rsidR="00272BEF">
        <w:t xml:space="preserve">the following antenna parameters </w:t>
      </w:r>
      <w:r>
        <w:t>(</w:t>
      </w:r>
      <w:r w:rsidR="00AD0919">
        <w:fldChar w:fldCharType="begin"/>
      </w:r>
      <w:r w:rsidR="00AD0919">
        <w:instrText xml:space="preserve"> REF _Ref163044428 \h </w:instrText>
      </w:r>
      <w:r w:rsidR="00AD0919">
        <w:fldChar w:fldCharType="separate"/>
      </w:r>
      <w:r w:rsidR="00B16581">
        <w:t xml:space="preserve">Table </w:t>
      </w:r>
      <w:r w:rsidR="00B16581">
        <w:rPr>
          <w:noProof/>
        </w:rPr>
        <w:t>4</w:t>
      </w:r>
      <w:r w:rsidR="00AD0919">
        <w:fldChar w:fldCharType="end"/>
      </w:r>
      <w:r>
        <w:t xml:space="preserve">) for the 7125-8400 MHz frequency range. </w:t>
      </w:r>
      <w:r w:rsidR="00111629">
        <w:t>A</w:t>
      </w:r>
      <w:r w:rsidR="004475E6">
        <w:t xml:space="preserve"> larger </w:t>
      </w:r>
      <w:r w:rsidR="00041A96">
        <w:t xml:space="preserve">antenna </w:t>
      </w:r>
      <w:r w:rsidR="00411D07">
        <w:t xml:space="preserve">would be needed to </w:t>
      </w:r>
      <w:r w:rsidR="005A3AE4">
        <w:t>maintain</w:t>
      </w:r>
      <w:r w:rsidR="00411D07">
        <w:t xml:space="preserve"> a cell grid </w:t>
      </w:r>
      <w:r w:rsidR="005A3AE4">
        <w:t xml:space="preserve">similar </w:t>
      </w:r>
      <w:r w:rsidR="004951B7">
        <w:t>to 3.5 GHz</w:t>
      </w:r>
      <w:r w:rsidR="005A3AE4">
        <w:t xml:space="preserve"> one</w:t>
      </w:r>
      <w:r w:rsidR="004951B7">
        <w:t>.</w:t>
      </w:r>
    </w:p>
    <w:p w14:paraId="24A866A4" w14:textId="1ADBCC10" w:rsidR="005D5BE7" w:rsidRDefault="005D5BE7" w:rsidP="00B84B6B">
      <w:pPr>
        <w:pStyle w:val="BodyText"/>
      </w:pPr>
      <w:r w:rsidRPr="004E4D96">
        <w:rPr>
          <w:b/>
          <w:bCs/>
        </w:rPr>
        <w:t>Proposal</w:t>
      </w:r>
      <w:r w:rsidR="00D924D5">
        <w:rPr>
          <w:b/>
          <w:bCs/>
        </w:rPr>
        <w:t>3</w:t>
      </w:r>
      <w:r w:rsidRPr="004E4D96">
        <w:rPr>
          <w:b/>
          <w:bCs/>
        </w:rPr>
        <w:t xml:space="preserve">: </w:t>
      </w:r>
      <w:r w:rsidR="00580BD6" w:rsidRPr="004E4D96">
        <w:rPr>
          <w:b/>
          <w:bCs/>
        </w:rPr>
        <w:t>Consider</w:t>
      </w:r>
      <w:r w:rsidRPr="004E4D96">
        <w:rPr>
          <w:b/>
          <w:bCs/>
        </w:rPr>
        <w:t xml:space="preserve"> </w:t>
      </w:r>
      <w:r w:rsidR="004E4D96" w:rsidRPr="004E4D96">
        <w:rPr>
          <w:b/>
          <w:bCs/>
        </w:rPr>
        <w:t xml:space="preserve">the following </w:t>
      </w:r>
      <w:r w:rsidRPr="004E4D96">
        <w:rPr>
          <w:b/>
          <w:bCs/>
        </w:rPr>
        <w:t xml:space="preserve">antenna parameters </w:t>
      </w:r>
      <w:r w:rsidR="004E4D96" w:rsidRPr="004E4D96">
        <w:rPr>
          <w:b/>
          <w:bCs/>
        </w:rPr>
        <w:t>(</w:t>
      </w:r>
      <w:r w:rsidR="004E4D96" w:rsidRPr="004E4D96">
        <w:rPr>
          <w:b/>
          <w:bCs/>
        </w:rPr>
        <w:fldChar w:fldCharType="begin"/>
      </w:r>
      <w:r w:rsidR="004E4D96" w:rsidRPr="004E4D96">
        <w:rPr>
          <w:b/>
          <w:bCs/>
        </w:rPr>
        <w:instrText xml:space="preserve"> REF _Ref163044428 \h </w:instrText>
      </w:r>
      <w:r w:rsidR="004E4D96">
        <w:rPr>
          <w:b/>
          <w:bCs/>
        </w:rPr>
        <w:instrText xml:space="preserve"> \* MERGEFORMAT </w:instrText>
      </w:r>
      <w:r w:rsidR="004E4D96" w:rsidRPr="004E4D96">
        <w:rPr>
          <w:b/>
          <w:bCs/>
        </w:rPr>
      </w:r>
      <w:r w:rsidR="004E4D96" w:rsidRPr="004E4D96">
        <w:rPr>
          <w:b/>
          <w:bCs/>
        </w:rPr>
        <w:fldChar w:fldCharType="separate"/>
      </w:r>
      <w:r w:rsidR="004E4D96" w:rsidRPr="004E4D96">
        <w:rPr>
          <w:b/>
          <w:bCs/>
        </w:rPr>
        <w:t xml:space="preserve">Table </w:t>
      </w:r>
      <w:r w:rsidR="004E4D96" w:rsidRPr="004E4D96">
        <w:rPr>
          <w:b/>
          <w:bCs/>
          <w:noProof/>
        </w:rPr>
        <w:t>4</w:t>
      </w:r>
      <w:r w:rsidR="004E4D96" w:rsidRPr="004E4D96">
        <w:rPr>
          <w:b/>
          <w:bCs/>
        </w:rPr>
        <w:fldChar w:fldCharType="end"/>
      </w:r>
      <w:r w:rsidR="004E4D96" w:rsidRPr="004E4D96">
        <w:rPr>
          <w:b/>
          <w:bCs/>
        </w:rPr>
        <w:t>)</w:t>
      </w:r>
      <w:r w:rsidR="00580BD6" w:rsidRPr="004E4D96">
        <w:rPr>
          <w:b/>
          <w:bCs/>
        </w:rPr>
        <w:t xml:space="preserve"> </w:t>
      </w:r>
      <w:r w:rsidR="004E4D96" w:rsidRPr="004911F1">
        <w:rPr>
          <w:b/>
          <w:bCs/>
          <w:lang w:val="sv-SE"/>
        </w:rPr>
        <w:t xml:space="preserve">when answering ITU LS on IMT parameters for the </w:t>
      </w:r>
      <w:r w:rsidR="004E4D96" w:rsidRPr="004911F1">
        <w:rPr>
          <w:b/>
          <w:bCs/>
        </w:rPr>
        <w:t>7125 to 8400 MHz frequency range</w:t>
      </w:r>
      <w:r w:rsidR="004B7B87">
        <w:rPr>
          <w:b/>
          <w:bCs/>
        </w:rPr>
        <w:t>.</w:t>
      </w:r>
    </w:p>
    <w:p w14:paraId="1A153195" w14:textId="3A659450" w:rsidR="00990DD7" w:rsidRDefault="00990DD7" w:rsidP="00646544">
      <w:pPr>
        <w:rPr>
          <w:lang w:val="en-GB" w:eastAsia="en-US"/>
        </w:rPr>
      </w:pPr>
      <w:r>
        <w:rPr>
          <w:lang w:val="en-GB" w:eastAsia="en-US"/>
        </w:rPr>
        <w:t xml:space="preserve">The </w:t>
      </w:r>
      <w:r w:rsidR="000208C3">
        <w:rPr>
          <w:lang w:val="en-GB" w:eastAsia="en-US"/>
        </w:rPr>
        <w:t xml:space="preserve">antenna parameters for the </w:t>
      </w:r>
      <w:r>
        <w:rPr>
          <w:lang w:val="en-GB" w:eastAsia="en-US"/>
        </w:rPr>
        <w:t>indoor case would need further discussion.</w:t>
      </w:r>
    </w:p>
    <w:p w14:paraId="3F25884D" w14:textId="26976BF4" w:rsidR="00760BF9" w:rsidRDefault="00760BF9" w:rsidP="00646544">
      <w:r>
        <w:rPr>
          <w:lang w:val="en-GB" w:eastAsia="en-US"/>
        </w:rPr>
        <w:lastRenderedPageBreak/>
        <w:t xml:space="preserve">Note that the rural case </w:t>
      </w:r>
      <w:r w:rsidR="007C2ED9">
        <w:rPr>
          <w:lang w:val="en-GB" w:eastAsia="en-US"/>
        </w:rPr>
        <w:t xml:space="preserve">has been considered in this </w:t>
      </w:r>
      <w:r w:rsidR="007C2ED9">
        <w:fldChar w:fldCharType="begin"/>
      </w:r>
      <w:r w:rsidR="007C2ED9">
        <w:instrText xml:space="preserve"> REF _Ref163044428 \h </w:instrText>
      </w:r>
      <w:r w:rsidR="007C2ED9">
        <w:fldChar w:fldCharType="separate"/>
      </w:r>
      <w:r w:rsidR="007C2ED9">
        <w:t xml:space="preserve">Table </w:t>
      </w:r>
      <w:r w:rsidR="007C2ED9">
        <w:rPr>
          <w:noProof/>
        </w:rPr>
        <w:t>4</w:t>
      </w:r>
      <w:r w:rsidR="007C2ED9">
        <w:fldChar w:fldCharType="end"/>
      </w:r>
      <w:r w:rsidR="007C2ED9">
        <w:t xml:space="preserve"> but RAN4 should decide if parameters for this case should be indicated or not</w:t>
      </w:r>
      <w:r w:rsidR="00294E92">
        <w:t xml:space="preserve">. It was not considered for the 6425-7125 GHz frequency range considering that, </w:t>
      </w:r>
      <w:r w:rsidR="00294E92" w:rsidRPr="00294E92">
        <w:t>according to ITU-R M.2292, no rural case is required for above 3GHz band.</w:t>
      </w:r>
    </w:p>
    <w:p w14:paraId="32CDD3F6" w14:textId="67919CC2" w:rsidR="008E7BDD" w:rsidRPr="008E7BDD" w:rsidRDefault="008E7BDD" w:rsidP="00646544">
      <w:pPr>
        <w:rPr>
          <w:b/>
          <w:bCs/>
        </w:rPr>
      </w:pPr>
      <w:r w:rsidRPr="008E7BDD">
        <w:rPr>
          <w:b/>
          <w:bCs/>
        </w:rPr>
        <w:t>Observation</w:t>
      </w:r>
      <w:r w:rsidR="00D91B0F">
        <w:rPr>
          <w:b/>
          <w:bCs/>
        </w:rPr>
        <w:t>14</w:t>
      </w:r>
      <w:r w:rsidRPr="008E7BDD">
        <w:rPr>
          <w:b/>
          <w:bCs/>
        </w:rPr>
        <w:t xml:space="preserve">: RAN4 should decide if parameters should be given for the rural case. </w:t>
      </w:r>
    </w:p>
    <w:p w14:paraId="4156F271" w14:textId="138DFC7F" w:rsidR="00AD0919" w:rsidRDefault="00AD0919" w:rsidP="00AD0919">
      <w:pPr>
        <w:pStyle w:val="Caption"/>
        <w:keepNext/>
        <w:ind w:left="1136" w:firstLine="284"/>
      </w:pPr>
      <w:bookmarkStart w:id="7" w:name="_Ref163044428"/>
      <w:r>
        <w:t xml:space="preserve">Table </w:t>
      </w:r>
      <w:r w:rsidR="00515DAE">
        <w:fldChar w:fldCharType="begin"/>
      </w:r>
      <w:r w:rsidR="00515DAE">
        <w:instrText xml:space="preserve"> SEQ Tabl</w:instrText>
      </w:r>
      <w:r w:rsidR="00515DAE">
        <w:instrText xml:space="preserve">e \* ARABIC </w:instrText>
      </w:r>
      <w:r w:rsidR="00515DAE">
        <w:fldChar w:fldCharType="separate"/>
      </w:r>
      <w:r w:rsidR="00B16581">
        <w:rPr>
          <w:noProof/>
        </w:rPr>
        <w:t>4</w:t>
      </w:r>
      <w:r w:rsidR="00515DAE">
        <w:rPr>
          <w:noProof/>
        </w:rPr>
        <w:fldChar w:fldCharType="end"/>
      </w:r>
      <w:bookmarkEnd w:id="7"/>
      <w:r>
        <w:t>: Antenna parameters for the 7125-8400 M</w:t>
      </w:r>
      <w:r w:rsidR="00A64CF7">
        <w:t>H</w:t>
      </w:r>
      <w:r>
        <w:t>z frequency range</w:t>
      </w:r>
    </w:p>
    <w:tbl>
      <w:tblPr>
        <w:tblW w:w="10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0"/>
        <w:gridCol w:w="1966"/>
        <w:gridCol w:w="1593"/>
        <w:gridCol w:w="1561"/>
        <w:gridCol w:w="1702"/>
        <w:gridCol w:w="1662"/>
        <w:gridCol w:w="1581"/>
        <w:gridCol w:w="6"/>
      </w:tblGrid>
      <w:tr w:rsidR="008C5FD0" w14:paraId="61E360CE" w14:textId="0470B2CE" w:rsidTr="008C5FD0">
        <w:trPr>
          <w:gridAfter w:val="1"/>
          <w:wAfter w:w="5" w:type="pct"/>
          <w:tblHeader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6686D" w14:textId="77777777" w:rsidR="00913102" w:rsidRDefault="00913102" w:rsidP="00E07C3C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0F81C" w14:textId="77777777" w:rsidR="00913102" w:rsidRDefault="00913102" w:rsidP="00E07C3C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3CE8" w14:textId="36F81E11" w:rsidR="00913102" w:rsidRDefault="00913102" w:rsidP="0050110F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  <w:r>
              <w:rPr>
                <w:rFonts w:ascii="Times New Roman Bold" w:eastAsia="MS Mincho" w:hAnsi="Times New Roman Bold" w:cs="Times New Roman Bold"/>
                <w:b/>
                <w:sz w:val="20"/>
              </w:rPr>
              <w:t>[Rural macro]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3427D" w14:textId="77777777" w:rsidR="00913102" w:rsidRDefault="00913102" w:rsidP="00E07C3C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  <w:r>
              <w:rPr>
                <w:rFonts w:ascii="Times New Roman Bold" w:eastAsia="MS Mincho" w:hAnsi="Times New Roman Bold" w:cs="Times New Roman Bold"/>
                <w:b/>
                <w:sz w:val="20"/>
              </w:rPr>
              <w:t>Suburban macro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A5D59" w14:textId="77777777" w:rsidR="00913102" w:rsidRDefault="00913102" w:rsidP="00E07C3C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  <w:r>
              <w:rPr>
                <w:rFonts w:ascii="Times New Roman Bold" w:eastAsia="MS Mincho" w:hAnsi="Times New Roman Bold" w:cs="Times New Roman Bold"/>
                <w:b/>
                <w:sz w:val="20"/>
              </w:rPr>
              <w:t>Urban macro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BF20E" w14:textId="77777777" w:rsidR="00913102" w:rsidRDefault="00913102" w:rsidP="00E07C3C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  <w:r>
              <w:rPr>
                <w:rFonts w:ascii="Times New Roman Bold" w:eastAsia="MS Mincho" w:hAnsi="Times New Roman Bold" w:cs="Times New Roman Bold"/>
                <w:b/>
                <w:sz w:val="20"/>
              </w:rPr>
              <w:t xml:space="preserve">Urban small cell (outdoor)/Micro cell 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F1E9" w14:textId="77777777" w:rsidR="00913102" w:rsidRDefault="00913102" w:rsidP="00E07C3C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  <w:r>
              <w:rPr>
                <w:rFonts w:ascii="Times New Roman Bold" w:eastAsia="MS Mincho" w:hAnsi="Times New Roman Bold" w:cs="Times New Roman Bold"/>
                <w:b/>
                <w:sz w:val="20"/>
              </w:rPr>
              <w:t>Indoor</w:t>
            </w:r>
          </w:p>
          <w:p w14:paraId="72882E13" w14:textId="46DE2DB5" w:rsidR="007A7C16" w:rsidRDefault="007A7C16" w:rsidP="00E07C3C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  <w:r>
              <w:rPr>
                <w:rFonts w:ascii="Times New Roman Bold" w:eastAsia="MS Mincho" w:hAnsi="Times New Roman Bold" w:cs="Times New Roman Bold"/>
                <w:b/>
                <w:sz w:val="20"/>
              </w:rPr>
              <w:t>(to be further discussed)</w:t>
            </w:r>
          </w:p>
        </w:tc>
      </w:tr>
      <w:tr w:rsidR="00913102" w14:paraId="01631EA2" w14:textId="054162B7" w:rsidTr="008C5FD0">
        <w:trPr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5B632" w14:textId="7777777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Calibri"/>
                <w:b/>
                <w:bCs/>
                <w:sz w:val="20"/>
              </w:rPr>
              <w:t>1</w:t>
            </w:r>
          </w:p>
        </w:tc>
        <w:tc>
          <w:tcPr>
            <w:tcW w:w="472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C3C6" w14:textId="7777777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Calibri"/>
                <w:b/>
                <w:bCs/>
                <w:sz w:val="20"/>
              </w:rPr>
            </w:pPr>
          </w:p>
        </w:tc>
      </w:tr>
      <w:tr w:rsidR="00913102" w14:paraId="7DB819F8" w14:textId="12B84FF3" w:rsidTr="008C5FD0">
        <w:trPr>
          <w:gridAfter w:val="1"/>
          <w:wAfter w:w="3" w:type="pct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ACEDE" w14:textId="7777777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1.1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F0653" w14:textId="7777777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 xml:space="preserve">Antenna pattern </w:t>
            </w:r>
          </w:p>
        </w:tc>
        <w:tc>
          <w:tcPr>
            <w:tcW w:w="38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E80E" w14:textId="393BC776" w:rsidR="00913102" w:rsidRPr="00E67D23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E67D23">
              <w:rPr>
                <w:rFonts w:eastAsia="MS Mincho"/>
                <w:sz w:val="20"/>
              </w:rPr>
              <w:t>Refer to Recommendation</w:t>
            </w:r>
            <w:r w:rsidRPr="00F72BBA">
              <w:t xml:space="preserve"> </w:t>
            </w:r>
            <w:hyperlink r:id="rId15" w:history="1">
              <w:r w:rsidRPr="00CC6351">
                <w:rPr>
                  <w:rStyle w:val="Hyperlink"/>
                </w:rPr>
                <w:t>ITU-R M.2101</w:t>
              </w:r>
            </w:hyperlink>
          </w:p>
        </w:tc>
      </w:tr>
      <w:tr w:rsidR="008C5FD0" w14:paraId="16C17DE1" w14:textId="216B866F" w:rsidTr="008C5FD0">
        <w:trPr>
          <w:gridAfter w:val="1"/>
          <w:wAfter w:w="5" w:type="pct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949F0" w14:textId="7777777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1.2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645FE" w14:textId="7777777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 xml:space="preserve">Element gain (dBi)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F7E4" w14:textId="245B827B" w:rsidR="00913102" w:rsidRPr="006D2A0E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6.4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DBEC5" w14:textId="1EE2E5EA" w:rsidR="00913102" w:rsidRPr="006D2A0E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6.4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C5658" w14:textId="26E05169" w:rsidR="00913102" w:rsidRPr="006D2A0E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6.4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95272" w14:textId="0193ECBF" w:rsidR="00913102" w:rsidRPr="006D2A0E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6.4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0706" w14:textId="77777777" w:rsidR="00913102" w:rsidRPr="006D2A0E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</w:tr>
      <w:tr w:rsidR="008C5FD0" w14:paraId="741E9A9C" w14:textId="7642EF52" w:rsidTr="008C5FD0">
        <w:trPr>
          <w:gridAfter w:val="1"/>
          <w:wAfter w:w="5" w:type="pct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6D770" w14:textId="7777777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1.3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3AE17" w14:textId="515E7593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 xml:space="preserve">Horizontal/vertical 3 dB beam width of single element </w:t>
            </w:r>
            <w:r w:rsidR="00DA7FFC">
              <w:rPr>
                <w:rFonts w:eastAsia="MS Mincho"/>
                <w:sz w:val="20"/>
              </w:rPr>
              <w:t>(</w:t>
            </w:r>
            <w:r>
              <w:rPr>
                <w:rFonts w:eastAsia="MS Mincho"/>
                <w:sz w:val="20"/>
              </w:rPr>
              <w:t xml:space="preserve">degree)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905C" w14:textId="4AB64BB5" w:rsidR="00913102" w:rsidRPr="006D2A0E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90º for H</w:t>
            </w:r>
            <w:r w:rsidRPr="006D2A0E">
              <w:rPr>
                <w:rFonts w:eastAsia="MS Mincho"/>
                <w:sz w:val="20"/>
              </w:rPr>
              <w:br/>
              <w:t>65º for V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0D165" w14:textId="26519317" w:rsidR="00913102" w:rsidRPr="006D2A0E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90º for H</w:t>
            </w:r>
            <w:r w:rsidRPr="006D2A0E">
              <w:rPr>
                <w:rFonts w:eastAsia="MS Mincho"/>
                <w:sz w:val="20"/>
              </w:rPr>
              <w:br/>
              <w:t>65º for V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DDD77" w14:textId="485233B8" w:rsidR="00913102" w:rsidRPr="006D2A0E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90º for H</w:t>
            </w:r>
            <w:r w:rsidRPr="006D2A0E">
              <w:rPr>
                <w:rFonts w:eastAsia="MS Mincho"/>
                <w:sz w:val="20"/>
              </w:rPr>
              <w:br/>
              <w:t>65º for V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60CE5" w14:textId="3504C1D8" w:rsidR="00913102" w:rsidRPr="006D2A0E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90º for H</w:t>
            </w:r>
            <w:r w:rsidRPr="006D2A0E">
              <w:rPr>
                <w:rFonts w:eastAsia="MS Mincho"/>
                <w:sz w:val="20"/>
              </w:rPr>
              <w:br/>
              <w:t>65º for V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1102" w14:textId="77777777" w:rsidR="00913102" w:rsidRPr="006D2A0E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</w:tr>
      <w:tr w:rsidR="008C5FD0" w14:paraId="35BB483D" w14:textId="3D369179" w:rsidTr="008C5FD0">
        <w:trPr>
          <w:gridAfter w:val="1"/>
          <w:wAfter w:w="5" w:type="pct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E3C52" w14:textId="7777777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1.4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CF421" w14:textId="7777777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Horizontal/vertical front</w:t>
            </w:r>
            <w:r>
              <w:rPr>
                <w:rFonts w:eastAsia="MS Mincho"/>
                <w:sz w:val="20"/>
              </w:rPr>
              <w:noBreakHyphen/>
              <w:t>to</w:t>
            </w:r>
            <w:r>
              <w:rPr>
                <w:rFonts w:eastAsia="MS Mincho"/>
                <w:sz w:val="20"/>
              </w:rPr>
              <w:noBreakHyphen/>
              <w:t>back ratio (dB)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3D67" w14:textId="7128E09C" w:rsidR="00913102" w:rsidRPr="006D2A0E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30 for both H/V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660B8" w14:textId="7BABB29F" w:rsidR="00913102" w:rsidRPr="006D2A0E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30 for both H/V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97DE9" w14:textId="729FA1BE" w:rsidR="00913102" w:rsidRPr="006D2A0E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30 for both H/V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03248" w14:textId="57021D4C" w:rsidR="00913102" w:rsidRPr="006D2A0E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30 for both H/V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AD70" w14:textId="77777777" w:rsidR="00913102" w:rsidRPr="006D2A0E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</w:tr>
      <w:tr w:rsidR="008C5FD0" w14:paraId="3DCF2A12" w14:textId="06025429" w:rsidTr="008C5FD0">
        <w:trPr>
          <w:gridAfter w:val="1"/>
          <w:wAfter w:w="5" w:type="pct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F0BFF" w14:textId="7777777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1.5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C2C8C" w14:textId="7777777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 xml:space="preserve">Antenna polarization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5DAE4" w14:textId="4F3B5C46" w:rsidR="00913102" w:rsidRPr="006D2A0E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Linear ±45º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B231D" w14:textId="3F8A8D8F" w:rsidR="00913102" w:rsidRPr="006D2A0E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Linear ±45º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ED18B" w14:textId="472AB5FC" w:rsidR="00913102" w:rsidRPr="006D2A0E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Linear ±45º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9C2AC" w14:textId="58C88E35" w:rsidR="00913102" w:rsidRPr="006D2A0E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Linear ±45º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5A20" w14:textId="77777777" w:rsidR="00913102" w:rsidRPr="006D2A0E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</w:tr>
      <w:tr w:rsidR="008C5FD0" w14:paraId="3DF11122" w14:textId="55A3DB5F" w:rsidTr="008C5FD0">
        <w:trPr>
          <w:gridAfter w:val="1"/>
          <w:wAfter w:w="5" w:type="pct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DCE9A" w14:textId="7777777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1.6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BD087" w14:textId="7777777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 xml:space="preserve">Antenna array configuration (Row × Column)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71B5" w14:textId="5907693D" w:rsidR="00913102" w:rsidRPr="006D2A0E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 xml:space="preserve">8 </w:t>
            </w:r>
            <w:r>
              <w:rPr>
                <w:rFonts w:eastAsia="MS Mincho"/>
                <w:sz w:val="20"/>
              </w:rPr>
              <w:t xml:space="preserve">x 16 </w:t>
            </w:r>
            <w:r w:rsidRPr="006D2A0E">
              <w:rPr>
                <w:rFonts w:eastAsia="MS Mincho"/>
                <w:sz w:val="20"/>
              </w:rPr>
              <w:t>elements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5FC1A" w14:textId="5B92C26A" w:rsidR="00913102" w:rsidRPr="006D2A0E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 xml:space="preserve">8 </w:t>
            </w:r>
            <w:r>
              <w:rPr>
                <w:rFonts w:eastAsia="MS Mincho"/>
                <w:sz w:val="20"/>
              </w:rPr>
              <w:t>x 16</w:t>
            </w:r>
            <w:r w:rsidRPr="006D2A0E">
              <w:rPr>
                <w:rFonts w:eastAsia="MS Mincho"/>
                <w:sz w:val="20"/>
              </w:rPr>
              <w:t xml:space="preserve"> elements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A558FF" w14:textId="0AE048C3" w:rsidR="00913102" w:rsidRPr="006D2A0E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 xml:space="preserve">8 </w:t>
            </w:r>
            <w:r>
              <w:rPr>
                <w:rFonts w:eastAsia="MS Mincho"/>
                <w:sz w:val="20"/>
              </w:rPr>
              <w:t>x 16</w:t>
            </w:r>
            <w:r w:rsidRPr="006D2A0E">
              <w:rPr>
                <w:rFonts w:eastAsia="MS Mincho"/>
                <w:sz w:val="20"/>
              </w:rPr>
              <w:t xml:space="preserve"> elements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540986" w14:textId="2B828779" w:rsidR="00913102" w:rsidRPr="006D2A0E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8</w:t>
            </w:r>
            <w:r w:rsidRPr="006D2A0E">
              <w:rPr>
                <w:rFonts w:eastAsia="MS Mincho"/>
                <w:sz w:val="20"/>
              </w:rPr>
              <w:t> × 8 elements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23B431" w14:textId="7777777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</w:tr>
      <w:tr w:rsidR="008C5FD0" w14:paraId="064C44CC" w14:textId="7041CE81" w:rsidTr="008C5FD0">
        <w:trPr>
          <w:gridAfter w:val="1"/>
          <w:wAfter w:w="5" w:type="pct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B18D2" w14:textId="7777777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1.7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41777" w14:textId="7777777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 xml:space="preserve">Horizontal/Vertical radiating element/sub-array spacing, </w:t>
            </w:r>
            <w:r>
              <w:rPr>
                <w:rFonts w:eastAsia="MS Mincho"/>
                <w:i/>
                <w:iCs/>
                <w:sz w:val="20"/>
              </w:rPr>
              <w:t>d</w:t>
            </w:r>
            <w:r>
              <w:rPr>
                <w:rFonts w:eastAsia="MS Mincho"/>
                <w:i/>
                <w:iCs/>
                <w:sz w:val="20"/>
                <w:vertAlign w:val="subscript"/>
              </w:rPr>
              <w:t>h</w:t>
            </w:r>
            <w:r>
              <w:rPr>
                <w:rFonts w:eastAsia="MS Mincho"/>
                <w:i/>
                <w:iCs/>
                <w:sz w:val="20"/>
              </w:rPr>
              <w:t xml:space="preserve"> </w:t>
            </w:r>
            <w:r>
              <w:rPr>
                <w:rFonts w:eastAsia="MS Mincho"/>
                <w:sz w:val="20"/>
              </w:rPr>
              <w:t>/</w:t>
            </w:r>
            <w:r>
              <w:rPr>
                <w:rFonts w:eastAsia="MS Mincho"/>
                <w:i/>
                <w:iCs/>
                <w:sz w:val="20"/>
              </w:rPr>
              <w:t>d</w:t>
            </w:r>
            <w:r>
              <w:rPr>
                <w:rFonts w:eastAsia="MS Mincho"/>
                <w:i/>
                <w:iCs/>
                <w:sz w:val="20"/>
                <w:vertAlign w:val="subscript"/>
              </w:rPr>
              <w:t>v</w:t>
            </w:r>
            <w:r>
              <w:rPr>
                <w:rFonts w:eastAsia="MS Mincho"/>
                <w:sz w:val="20"/>
              </w:rPr>
              <w:t xml:space="preserve"> </w:t>
            </w:r>
          </w:p>
          <w:p w14:paraId="6EE50EA3" w14:textId="7777777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20DD" w14:textId="7777777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0.5 of wavelength</w:t>
            </w:r>
            <w:r w:rsidRPr="006D2A0E">
              <w:rPr>
                <w:rFonts w:eastAsia="MS Mincho"/>
                <w:sz w:val="20"/>
              </w:rPr>
              <w:br/>
              <w:t xml:space="preserve">for H, </w:t>
            </w:r>
          </w:p>
          <w:p w14:paraId="646F7E52" w14:textId="21F4D911" w:rsidR="00913102" w:rsidRPr="006D2A0E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2.1 of wavelength for V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A7B2D" w14:textId="7777777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0.5 of wavelength</w:t>
            </w:r>
            <w:r w:rsidRPr="006D2A0E">
              <w:rPr>
                <w:rFonts w:eastAsia="MS Mincho"/>
                <w:sz w:val="20"/>
              </w:rPr>
              <w:br/>
              <w:t xml:space="preserve">for H, </w:t>
            </w:r>
          </w:p>
          <w:p w14:paraId="244DFA6A" w14:textId="0951A743" w:rsidR="00913102" w:rsidRPr="006D2A0E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2.1 of wavelength for V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57D2F" w14:textId="7777777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0.5 of wavelength</w:t>
            </w:r>
            <w:r w:rsidRPr="006D2A0E">
              <w:rPr>
                <w:rFonts w:eastAsia="MS Mincho"/>
                <w:sz w:val="20"/>
              </w:rPr>
              <w:br/>
              <w:t>for H,</w:t>
            </w:r>
          </w:p>
          <w:p w14:paraId="5E8C7A31" w14:textId="07A42BEB" w:rsidR="00913102" w:rsidRPr="006D2A0E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 xml:space="preserve"> 2.1 of wavelength for V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E15BC" w14:textId="7777777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0.5 of wavelength</w:t>
            </w:r>
            <w:r w:rsidRPr="006D2A0E">
              <w:rPr>
                <w:rFonts w:eastAsia="MS Mincho"/>
                <w:sz w:val="20"/>
              </w:rPr>
              <w:br/>
              <w:t xml:space="preserve">for H, </w:t>
            </w:r>
          </w:p>
          <w:p w14:paraId="4E3880CB" w14:textId="5F10515C" w:rsidR="00913102" w:rsidRPr="006D2A0E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0.7 of wavelength for V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163D" w14:textId="77777777" w:rsidR="00913102" w:rsidRPr="006D2A0E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</w:tr>
      <w:tr w:rsidR="008C5FD0" w14:paraId="2A86BEDF" w14:textId="4249AC74" w:rsidTr="008C5FD0">
        <w:trPr>
          <w:gridAfter w:val="1"/>
          <w:wAfter w:w="5" w:type="pct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80619" w14:textId="7777777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Calibri" w:cstheme="minorHAnsi"/>
                <w:sz w:val="20"/>
              </w:rPr>
              <w:t>1.7a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ECB91" w14:textId="7777777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Calibri" w:cstheme="minorHAnsi"/>
                <w:sz w:val="20"/>
                <w:lang w:eastAsia="ko-KR"/>
              </w:rPr>
              <w:t>Number of element rows in sub-array</w:t>
            </w:r>
            <w:r>
              <w:rPr>
                <w:rFonts w:eastAsia="Calibri"/>
                <w:lang w:eastAsia="ko-KR"/>
              </w:rPr>
              <w:t xml:space="preserve">, </w:t>
            </w:r>
            <w:r>
              <w:rPr>
                <w:rFonts w:eastAsia="Calibri"/>
                <w:i/>
                <w:iCs/>
                <w:lang w:eastAsia="ko-KR"/>
              </w:rPr>
              <w:t>M</w:t>
            </w:r>
            <w:r>
              <w:rPr>
                <w:rFonts w:eastAsia="Calibri"/>
                <w:i/>
                <w:iCs/>
                <w:vertAlign w:val="subscript"/>
                <w:lang w:eastAsia="ko-KR"/>
              </w:rPr>
              <w:t>sub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5564" w14:textId="5B106BCD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C9D65" w14:textId="20047C6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3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EEAC8" w14:textId="67254898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3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D23F" w14:textId="1C5ECC82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BE47" w14:textId="7777777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</w:tr>
      <w:tr w:rsidR="008C5FD0" w14:paraId="3F6E8C2F" w14:textId="07E53C8A" w:rsidTr="008C5FD0">
        <w:trPr>
          <w:gridAfter w:val="1"/>
          <w:wAfter w:w="5" w:type="pct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53401" w14:textId="7777777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Calibri" w:cstheme="minorHAnsi"/>
                <w:sz w:val="20"/>
              </w:rPr>
              <w:t>1.7b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8BD50" w14:textId="7777777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  <w:vertAlign w:val="subscript"/>
              </w:rPr>
            </w:pPr>
            <w:r>
              <w:rPr>
                <w:rFonts w:eastAsia="Calibri" w:cstheme="minorHAnsi"/>
                <w:sz w:val="20"/>
                <w:lang w:eastAsia="ko-KR"/>
              </w:rPr>
              <w:t xml:space="preserve">Vertical radiating element spacing in sub-array, </w:t>
            </w:r>
            <w:r>
              <w:rPr>
                <w:rFonts w:eastAsia="Calibri" w:cstheme="minorHAnsi"/>
                <w:i/>
                <w:iCs/>
                <w:sz w:val="20"/>
                <w:lang w:eastAsia="ko-KR"/>
              </w:rPr>
              <w:t>d</w:t>
            </w:r>
            <w:r>
              <w:rPr>
                <w:rFonts w:eastAsia="Calibri" w:cstheme="minorHAnsi"/>
                <w:i/>
                <w:iCs/>
                <w:sz w:val="20"/>
                <w:vertAlign w:val="subscript"/>
                <w:lang w:eastAsia="ko-KR"/>
              </w:rPr>
              <w:t>v,sub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393AF" w14:textId="0AD68DBC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0.7</w:t>
            </w:r>
            <w:r w:rsidRPr="00732B42">
              <w:rPr>
                <w:rFonts w:ascii="Symbol" w:hAnsi="Symbol" w:cs="Arial"/>
                <w:sz w:val="18"/>
                <w:szCs w:val="18"/>
                <w:lang w:eastAsia="x-none"/>
              </w:rPr>
              <w:t>l</w:t>
            </w:r>
            <w:r>
              <w:rPr>
                <w:rFonts w:ascii="Symbol" w:hAnsi="Symbol" w:cs="Arial"/>
                <w:sz w:val="18"/>
                <w:szCs w:val="18"/>
                <w:lang w:eastAsia="x-non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x-none"/>
              </w:rPr>
              <w:t>m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57085" w14:textId="4EF9177A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0.7</w:t>
            </w:r>
            <w:r w:rsidRPr="00732B42">
              <w:rPr>
                <w:rFonts w:ascii="Symbol" w:hAnsi="Symbol" w:cs="Arial"/>
                <w:sz w:val="18"/>
                <w:szCs w:val="18"/>
                <w:lang w:eastAsia="x-none"/>
              </w:rPr>
              <w:t>l</w:t>
            </w:r>
            <w:r>
              <w:rPr>
                <w:rFonts w:ascii="Symbol" w:hAnsi="Symbol" w:cs="Arial"/>
                <w:sz w:val="18"/>
                <w:szCs w:val="18"/>
                <w:lang w:eastAsia="x-non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x-none"/>
              </w:rPr>
              <w:t>m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A9740" w14:textId="65C5F87A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0.7</w:t>
            </w:r>
            <w:r w:rsidRPr="00732B42">
              <w:rPr>
                <w:rFonts w:ascii="Symbol" w:hAnsi="Symbol" w:cs="Arial"/>
                <w:sz w:val="18"/>
                <w:szCs w:val="18"/>
                <w:lang w:eastAsia="x-none"/>
              </w:rPr>
              <w:t>l</w:t>
            </w:r>
            <w:r>
              <w:rPr>
                <w:rFonts w:ascii="Symbol" w:hAnsi="Symbol" w:cs="Arial"/>
                <w:sz w:val="18"/>
                <w:szCs w:val="18"/>
                <w:lang w:eastAsia="x-non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x-none"/>
              </w:rPr>
              <w:t>m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952AF" w14:textId="4CA5D7D1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0.7</w:t>
            </w:r>
            <w:r w:rsidRPr="00732B42">
              <w:rPr>
                <w:rFonts w:ascii="Symbol" w:hAnsi="Symbol" w:cs="Arial"/>
                <w:sz w:val="18"/>
                <w:szCs w:val="18"/>
                <w:lang w:eastAsia="x-none"/>
              </w:rPr>
              <w:t>l</w:t>
            </w:r>
            <w:r>
              <w:rPr>
                <w:rFonts w:ascii="Symbol" w:hAnsi="Symbol" w:cs="Arial"/>
                <w:sz w:val="18"/>
                <w:szCs w:val="18"/>
                <w:lang w:eastAsia="x-non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x-none"/>
              </w:rPr>
              <w:t>m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2A9E" w14:textId="7777777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</w:tc>
      </w:tr>
      <w:tr w:rsidR="008C5FD0" w14:paraId="4C97D147" w14:textId="5F0785EC" w:rsidTr="008C5FD0">
        <w:trPr>
          <w:gridAfter w:val="1"/>
          <w:wAfter w:w="5" w:type="pct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4ABC9" w14:textId="7777777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Calibri" w:cstheme="minorHAnsi"/>
                <w:sz w:val="20"/>
              </w:rPr>
              <w:t>1.7c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F0726" w14:textId="7777777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Calibri"/>
                <w:sz w:val="20"/>
                <w:lang w:eastAsia="ko-KR"/>
              </w:rPr>
              <w:t>Pre-set sub-array down-tilt</w:t>
            </w:r>
            <w:r>
              <w:rPr>
                <w:rFonts w:eastAsia="Calibri"/>
                <w:lang w:eastAsia="ko-KR"/>
              </w:rPr>
              <w:t xml:space="preserve">, </w:t>
            </w:r>
            <w:r>
              <w:rPr>
                <w:rFonts w:eastAsia="Calibri"/>
                <w:i/>
                <w:iCs/>
                <w:lang w:eastAsia="ko-KR"/>
              </w:rPr>
              <w:t>θ</w:t>
            </w:r>
            <w:r>
              <w:rPr>
                <w:rFonts w:eastAsia="Calibri"/>
                <w:i/>
                <w:iCs/>
                <w:vertAlign w:val="subscript"/>
                <w:lang w:eastAsia="ko-KR"/>
              </w:rPr>
              <w:t>subtilt</w:t>
            </w:r>
            <w:r>
              <w:rPr>
                <w:rFonts w:eastAsia="Calibri"/>
                <w:sz w:val="20"/>
                <w:lang w:eastAsia="ko-KR"/>
              </w:rPr>
              <w:t xml:space="preserve"> (degrees)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216F" w14:textId="19C53E59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976FE" w14:textId="3EF5894A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3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6B5AF" w14:textId="6CA0B51F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3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4B206" w14:textId="6C514CE9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8F78" w14:textId="7777777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</w:tr>
      <w:tr w:rsidR="008C5FD0" w14:paraId="4B834535" w14:textId="26C59121" w:rsidTr="008C5FD0">
        <w:trPr>
          <w:gridAfter w:val="1"/>
          <w:wAfter w:w="5" w:type="pct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480EC" w14:textId="7777777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1.8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2C417" w14:textId="7777777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 xml:space="preserve">Array Ohmic loss (dB)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5EA0" w14:textId="41B3CB5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5E038A">
              <w:rPr>
                <w:rFonts w:eastAsia="MS Mincho"/>
                <w:sz w:val="20"/>
              </w:rPr>
              <w:t>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009C6" w14:textId="298C8D64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3CF1E" w14:textId="1019056E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2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D71BD" w14:textId="2AF2071B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59A9" w14:textId="7777777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</w:tr>
      <w:tr w:rsidR="008C5FD0" w14:paraId="71C45D39" w14:textId="1D1FE364" w:rsidTr="008C5FD0">
        <w:trPr>
          <w:gridAfter w:val="1"/>
          <w:wAfter w:w="5" w:type="pct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2E7EF" w14:textId="7777777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1.9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881F5" w14:textId="2F563408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 xml:space="preserve">Conducted power per antenna element/sub-array (before Ohmic loss) (dBm)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6E71" w14:textId="1469D5C8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22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FC81B" w14:textId="7626B83D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22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C9299" w14:textId="0469DB5C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22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0A270" w14:textId="4E97891B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16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4645" w14:textId="7777777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</w:tr>
      <w:tr w:rsidR="008C5FD0" w14:paraId="1DC47571" w14:textId="72714286" w:rsidTr="008C5FD0">
        <w:trPr>
          <w:gridAfter w:val="1"/>
          <w:wAfter w:w="5" w:type="pct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94394" w14:textId="7777777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1.10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23F95" w14:textId="7777777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Base station horizontal coverage range (degrees)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2786" w14:textId="70B84811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sz w:val="20"/>
              </w:rPr>
              <w:t>±60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F04D7" w14:textId="765779D8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sz w:val="20"/>
              </w:rPr>
              <w:t>±60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978AF" w14:textId="5786AA45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sz w:val="20"/>
              </w:rPr>
              <w:t>±60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79D7A" w14:textId="4B4183D9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sz w:val="20"/>
              </w:rPr>
              <w:t>±60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09A2" w14:textId="7777777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</w:rPr>
            </w:pPr>
          </w:p>
        </w:tc>
      </w:tr>
      <w:tr w:rsidR="008C5FD0" w14:paraId="3D1C5FF4" w14:textId="4BD97195" w:rsidTr="008C5FD0">
        <w:trPr>
          <w:gridAfter w:val="1"/>
          <w:wAfter w:w="5" w:type="pct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A1EF5" w14:textId="7777777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1.11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26B9B" w14:textId="7777777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 xml:space="preserve">Base station vertical coverage range (degrees)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E18B" w14:textId="7576BCA8" w:rsidR="00913102" w:rsidRPr="00EB0FAE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  <w:szCs w:val="20"/>
              </w:rPr>
            </w:pPr>
            <w:r w:rsidRPr="00EB0FAE">
              <w:rPr>
                <w:color w:val="000000"/>
                <w:sz w:val="20"/>
                <w:szCs w:val="20"/>
              </w:rPr>
              <w:t>90-100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748DD" w14:textId="2FB4E2CB" w:rsidR="00913102" w:rsidRPr="00EB0FAE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  <w:szCs w:val="20"/>
              </w:rPr>
            </w:pPr>
            <w:r w:rsidRPr="00EB0FAE">
              <w:rPr>
                <w:color w:val="000000"/>
                <w:sz w:val="20"/>
                <w:szCs w:val="20"/>
              </w:rPr>
              <w:t>90-100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34F68" w14:textId="7ECB9215" w:rsidR="00913102" w:rsidRPr="00EB0FAE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  <w:szCs w:val="20"/>
              </w:rPr>
            </w:pPr>
            <w:r w:rsidRPr="00EB0FAE">
              <w:rPr>
                <w:color w:val="000000"/>
                <w:sz w:val="20"/>
                <w:szCs w:val="20"/>
              </w:rPr>
              <w:t>90-100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A0BD9" w14:textId="735B4E37" w:rsidR="00913102" w:rsidRPr="00EB0FAE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  <w:szCs w:val="20"/>
              </w:rPr>
            </w:pPr>
            <w:r w:rsidRPr="00EB0FAE">
              <w:rPr>
                <w:color w:val="000000"/>
                <w:sz w:val="20"/>
                <w:szCs w:val="20"/>
              </w:rPr>
              <w:t>90-1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3977" w14:textId="77777777" w:rsidR="00913102" w:rsidRPr="00EB0FAE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C5FD0" w14:paraId="69D6B955" w14:textId="243A9E22" w:rsidTr="008C5FD0">
        <w:trPr>
          <w:gridAfter w:val="1"/>
          <w:wAfter w:w="5" w:type="pct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9E312" w14:textId="7777777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1.12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CB56" w14:textId="7777777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 xml:space="preserve">Mechanical downtilt (degrees)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52A5" w14:textId="32F9840C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86AD1" w14:textId="1861E328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6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6BCD4" w14:textId="544209E1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6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CFE0" w14:textId="7D9F046E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6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3B91" w14:textId="7777777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</w:tr>
      <w:tr w:rsidR="008C5FD0" w14:paraId="702A63F3" w14:textId="4AAD8F1A" w:rsidTr="008C5FD0">
        <w:trPr>
          <w:gridAfter w:val="1"/>
          <w:wAfter w:w="5" w:type="pct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0E09F" w14:textId="7777777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1.13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61F6E" w14:textId="7777777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Maximum base station output power/sector (e.i.r.p.) (dBm)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0BFEB" w14:textId="1DDCE452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78.3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F3EA3" w14:textId="14E5E1BF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78.3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2C9C3" w14:textId="1A3703FD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78.3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2E973" w14:textId="719C3B76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66.2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A6BE" w14:textId="77777777" w:rsidR="00913102" w:rsidRDefault="00913102" w:rsidP="00E07C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</w:tr>
    </w:tbl>
    <w:p w14:paraId="0CFC47B1" w14:textId="77777777" w:rsidR="00CF6CA2" w:rsidRDefault="00CF6CA2" w:rsidP="00CF6CA2"/>
    <w:p w14:paraId="0AFCFD5F" w14:textId="77777777" w:rsidR="00040F37" w:rsidRDefault="00040F37" w:rsidP="00CF6CA2"/>
    <w:p w14:paraId="23C76744" w14:textId="79B4C3CB" w:rsidR="005C07DD" w:rsidRDefault="005C07DD" w:rsidP="00CB0994">
      <w:pPr>
        <w:pStyle w:val="Heading1"/>
        <w:numPr>
          <w:ilvl w:val="0"/>
          <w:numId w:val="1"/>
        </w:numPr>
      </w:pPr>
      <w:r>
        <w:rPr>
          <w:rFonts w:hint="eastAsia"/>
          <w:sz w:val="32"/>
          <w:lang w:val="en-GB"/>
        </w:rPr>
        <w:t>Conclusion</w:t>
      </w:r>
    </w:p>
    <w:p w14:paraId="4C9DE0E5" w14:textId="6DACB6E5" w:rsidR="00D85248" w:rsidRDefault="00225A5D" w:rsidP="005C07DD">
      <w:pPr>
        <w:spacing w:after="120"/>
      </w:pPr>
      <w:r w:rsidRPr="002638B0">
        <w:t xml:space="preserve">In this contribution, we </w:t>
      </w:r>
      <w:r w:rsidR="00D26E87">
        <w:t>discussed the ITU-R LS and related RAN4</w:t>
      </w:r>
      <w:r w:rsidR="00473CF3">
        <w:t xml:space="preserve"> SI</w:t>
      </w:r>
      <w:r w:rsidR="00D26E87">
        <w:t xml:space="preserve">, focusing on the </w:t>
      </w:r>
      <w:r w:rsidR="00473CF3">
        <w:t xml:space="preserve">7125-8400 MHz frequency range. We proposed a pragmatic approach to </w:t>
      </w:r>
      <w:r w:rsidR="00C46CBC">
        <w:t>answer to ITU-R on time.</w:t>
      </w:r>
    </w:p>
    <w:p w14:paraId="00C03EE9" w14:textId="4A387C45" w:rsidR="005C07DD" w:rsidRDefault="00D85248" w:rsidP="005C07DD">
      <w:pPr>
        <w:spacing w:after="120"/>
      </w:pPr>
      <w:r>
        <w:t>We made the following observation</w:t>
      </w:r>
      <w:r w:rsidR="00FF1095">
        <w:t xml:space="preserve"> and proposals</w:t>
      </w:r>
      <w:r>
        <w:t xml:space="preserve">: </w:t>
      </w:r>
    </w:p>
    <w:p w14:paraId="645EDFB3" w14:textId="77777777" w:rsidR="004B7B87" w:rsidRPr="00DF6066" w:rsidRDefault="004B7B87" w:rsidP="004B7B87">
      <w:pPr>
        <w:rPr>
          <w:b/>
          <w:bCs/>
          <w:lang w:val="sv-SE"/>
        </w:rPr>
      </w:pPr>
      <w:r w:rsidRPr="00DF6066">
        <w:rPr>
          <w:b/>
          <w:bCs/>
          <w:szCs w:val="24"/>
        </w:rPr>
        <w:t>Observation1: ITU-R is expecting to receive IMT parameters for the targeted frequency ranges.</w:t>
      </w:r>
    </w:p>
    <w:p w14:paraId="445DC948" w14:textId="77777777" w:rsidR="004B7B87" w:rsidRDefault="004B7B87" w:rsidP="004B7B87">
      <w:pPr>
        <w:rPr>
          <w:b/>
          <w:bCs/>
          <w:lang w:val="sv-SE"/>
        </w:rPr>
      </w:pPr>
      <w:r w:rsidRPr="00DF6066">
        <w:rPr>
          <w:b/>
          <w:bCs/>
          <w:lang w:val="sv-SE"/>
        </w:rPr>
        <w:t xml:space="preserve">Observation2: ITU-R is expecting to received parameters for AAS BS and non-AAS BS, and at least for suburban macro, urban macro, urban small cell and indoor scenarios. </w:t>
      </w:r>
    </w:p>
    <w:p w14:paraId="701AB3AE" w14:textId="10440B01" w:rsidR="004B7B87" w:rsidRPr="0065306A" w:rsidRDefault="004B7B87" w:rsidP="004B7B87">
      <w:pPr>
        <w:rPr>
          <w:b/>
          <w:bCs/>
          <w:lang w:val="sv-SE"/>
        </w:rPr>
      </w:pPr>
      <w:r w:rsidRPr="0065306A">
        <w:rPr>
          <w:b/>
          <w:bCs/>
          <w:lang w:val="sv-SE"/>
        </w:rPr>
        <w:t>Proposal1: RAN4 should not redo any coexistence study for the 7125 -8400 MHz frequency range and reuse the RF requirements specified for 6425-7125 MHz frequency range</w:t>
      </w:r>
      <w:r w:rsidR="002B3B4F">
        <w:rPr>
          <w:b/>
          <w:bCs/>
          <w:lang w:val="sv-SE"/>
        </w:rPr>
        <w:t xml:space="preserve"> </w:t>
      </w:r>
      <w:r w:rsidR="002B3B4F" w:rsidRPr="0065306A">
        <w:rPr>
          <w:b/>
          <w:bCs/>
          <w:lang w:val="sv-SE"/>
        </w:rPr>
        <w:t>as baseline</w:t>
      </w:r>
      <w:r w:rsidRPr="0065306A">
        <w:rPr>
          <w:b/>
          <w:bCs/>
          <w:lang w:val="sv-SE"/>
        </w:rPr>
        <w:t>.</w:t>
      </w:r>
    </w:p>
    <w:p w14:paraId="7D0C824A" w14:textId="77777777" w:rsidR="004B7B87" w:rsidRDefault="004B7B87" w:rsidP="004B7B87">
      <w:pPr>
        <w:rPr>
          <w:b/>
          <w:bCs/>
          <w:lang w:val="sv-SE"/>
        </w:rPr>
      </w:pPr>
      <w:r w:rsidRPr="00FB2A6A">
        <w:rPr>
          <w:b/>
          <w:bCs/>
          <w:lang w:val="sv-SE"/>
        </w:rPr>
        <w:t xml:space="preserve">Observation3: No requirement has been specified for Wide Area BS operating in band n96. The following scenarios requested by ITU can’t be supported </w:t>
      </w:r>
      <w:r>
        <w:rPr>
          <w:b/>
          <w:bCs/>
          <w:lang w:val="sv-SE"/>
        </w:rPr>
        <w:t>with</w:t>
      </w:r>
      <w:r w:rsidRPr="00FB2A6A">
        <w:rPr>
          <w:b/>
          <w:bCs/>
          <w:lang w:val="sv-SE"/>
        </w:rPr>
        <w:t xml:space="preserve"> band n96: rural, suburban macro and urban mac</w:t>
      </w:r>
      <w:r>
        <w:rPr>
          <w:b/>
          <w:bCs/>
          <w:lang w:val="sv-SE"/>
        </w:rPr>
        <w:t>r</w:t>
      </w:r>
      <w:r w:rsidRPr="00FB2A6A">
        <w:rPr>
          <w:b/>
          <w:bCs/>
          <w:lang w:val="sv-SE"/>
        </w:rPr>
        <w:t>o.</w:t>
      </w:r>
    </w:p>
    <w:p w14:paraId="6AA98A30" w14:textId="77777777" w:rsidR="004B7B87" w:rsidRDefault="004B7B87" w:rsidP="004B7B87">
      <w:pPr>
        <w:rPr>
          <w:b/>
          <w:bCs/>
          <w:lang w:val="sv-SE"/>
        </w:rPr>
      </w:pPr>
      <w:r>
        <w:rPr>
          <w:b/>
          <w:bCs/>
          <w:lang w:val="sv-SE"/>
        </w:rPr>
        <w:t>Observation4: Requirements have been specified for Wide Area BS in band n104 and all ITU-R scenarios could be supported with this band.</w:t>
      </w:r>
    </w:p>
    <w:p w14:paraId="7F5721CE" w14:textId="77777777" w:rsidR="004B7B87" w:rsidRDefault="004B7B87" w:rsidP="004B7B87">
      <w:pPr>
        <w:rPr>
          <w:b/>
          <w:bCs/>
          <w:lang w:val="sv-SE"/>
        </w:rPr>
      </w:pPr>
      <w:r w:rsidRPr="000329D1">
        <w:rPr>
          <w:rFonts w:eastAsia="MS Mincho"/>
          <w:b/>
          <w:bCs/>
          <w:lang w:eastAsia="ja-JP"/>
        </w:rPr>
        <w:t>Observation</w:t>
      </w:r>
      <w:r>
        <w:rPr>
          <w:rFonts w:eastAsia="MS Mincho"/>
          <w:b/>
          <w:bCs/>
          <w:lang w:eastAsia="ja-JP"/>
        </w:rPr>
        <w:t>5</w:t>
      </w:r>
      <w:r w:rsidRPr="000329D1">
        <w:rPr>
          <w:rFonts w:eastAsia="MS Mincho"/>
          <w:b/>
          <w:bCs/>
          <w:lang w:eastAsia="ja-JP"/>
        </w:rPr>
        <w:t xml:space="preserve">: </w:t>
      </w:r>
      <w:r w:rsidRPr="000329D1">
        <w:rPr>
          <w:b/>
          <w:bCs/>
          <w:lang w:val="sv-SE"/>
        </w:rPr>
        <w:t xml:space="preserve">No requirement has been specified for </w:t>
      </w:r>
      <w:r w:rsidRPr="000329D1">
        <w:rPr>
          <w:rFonts w:eastAsia="MS Mincho"/>
          <w:b/>
          <w:bCs/>
          <w:i/>
          <w:iCs/>
          <w:lang w:eastAsia="ja-JP"/>
        </w:rPr>
        <w:t xml:space="preserve">BS type 1-O </w:t>
      </w:r>
      <w:r w:rsidRPr="000329D1">
        <w:rPr>
          <w:rFonts w:eastAsia="MS Mincho"/>
          <w:b/>
          <w:bCs/>
          <w:lang w:eastAsia="ja-JP"/>
        </w:rPr>
        <w:t>for band n96.</w:t>
      </w:r>
      <w:r>
        <w:rPr>
          <w:rFonts w:eastAsia="MS Mincho"/>
          <w:b/>
          <w:bCs/>
          <w:lang w:eastAsia="ja-JP"/>
        </w:rPr>
        <w:t xml:space="preserve"> </w:t>
      </w:r>
      <w:r w:rsidRPr="000329D1">
        <w:rPr>
          <w:rFonts w:eastAsia="MS Mincho"/>
          <w:b/>
          <w:bCs/>
          <w:lang w:eastAsia="ja-JP"/>
        </w:rPr>
        <w:t>Choosing band n96 as the baseline for the answer to ITU</w:t>
      </w:r>
      <w:r>
        <w:rPr>
          <w:rFonts w:eastAsia="MS Mincho"/>
          <w:b/>
          <w:bCs/>
          <w:lang w:eastAsia="ja-JP"/>
        </w:rPr>
        <w:t>-R</w:t>
      </w:r>
      <w:r w:rsidRPr="000329D1">
        <w:rPr>
          <w:rFonts w:eastAsia="MS Mincho"/>
          <w:b/>
          <w:bCs/>
          <w:lang w:eastAsia="ja-JP"/>
        </w:rPr>
        <w:t xml:space="preserve"> would be restrictive, excluding BS type 1-O to be designed in the </w:t>
      </w:r>
      <w:r w:rsidRPr="000329D1">
        <w:rPr>
          <w:b/>
          <w:bCs/>
          <w:szCs w:val="24"/>
        </w:rPr>
        <w:t xml:space="preserve">7 125-8 400 MHz </w:t>
      </w:r>
      <w:r w:rsidRPr="000329D1">
        <w:rPr>
          <w:b/>
          <w:bCs/>
          <w:lang w:val="sv-SE"/>
        </w:rPr>
        <w:t>frequency range.</w:t>
      </w:r>
    </w:p>
    <w:p w14:paraId="1A5548B6" w14:textId="77777777" w:rsidR="004B7B87" w:rsidRPr="000329D1" w:rsidRDefault="004B7B87" w:rsidP="004B7B87">
      <w:pPr>
        <w:rPr>
          <w:rFonts w:eastAsia="MS Mincho"/>
          <w:b/>
          <w:bCs/>
          <w:lang w:eastAsia="ja-JP"/>
        </w:rPr>
      </w:pPr>
      <w:r w:rsidRPr="000329D1">
        <w:rPr>
          <w:rFonts w:eastAsia="MS Mincho"/>
          <w:b/>
          <w:bCs/>
          <w:lang w:eastAsia="ja-JP"/>
        </w:rPr>
        <w:t>Observation</w:t>
      </w:r>
      <w:r>
        <w:rPr>
          <w:rFonts w:eastAsia="MS Mincho"/>
          <w:b/>
          <w:bCs/>
          <w:lang w:eastAsia="ja-JP"/>
        </w:rPr>
        <w:t>6</w:t>
      </w:r>
      <w:r w:rsidRPr="000329D1">
        <w:rPr>
          <w:rFonts w:eastAsia="MS Mincho"/>
          <w:b/>
          <w:bCs/>
          <w:lang w:eastAsia="ja-JP"/>
        </w:rPr>
        <w:t xml:space="preserve">: </w:t>
      </w:r>
      <w:r w:rsidRPr="000329D1">
        <w:rPr>
          <w:rFonts w:eastAsia="MS Mincho"/>
          <w:b/>
          <w:bCs/>
          <w:i/>
          <w:iCs/>
          <w:lang w:eastAsia="ja-JP"/>
        </w:rPr>
        <w:t xml:space="preserve">BS type 1-O </w:t>
      </w:r>
      <w:r>
        <w:rPr>
          <w:rFonts w:eastAsia="MS Mincho"/>
          <w:b/>
          <w:bCs/>
          <w:lang w:eastAsia="ja-JP"/>
        </w:rPr>
        <w:t>is supported in band n104, no BS type is excluded for that band.</w:t>
      </w:r>
    </w:p>
    <w:p w14:paraId="01C8C521" w14:textId="77777777" w:rsidR="004B7B87" w:rsidRPr="00A93E45" w:rsidRDefault="004B7B87" w:rsidP="004B7B87">
      <w:pPr>
        <w:rPr>
          <w:b/>
          <w:bCs/>
          <w:lang w:val="sv-SE"/>
        </w:rPr>
      </w:pPr>
      <w:r w:rsidRPr="00A93E45">
        <w:rPr>
          <w:b/>
          <w:bCs/>
          <w:lang w:val="sv-SE"/>
        </w:rPr>
        <w:t>Observation</w:t>
      </w:r>
      <w:r>
        <w:rPr>
          <w:b/>
          <w:bCs/>
          <w:lang w:val="sv-SE"/>
        </w:rPr>
        <w:t>7</w:t>
      </w:r>
      <w:r w:rsidRPr="00A93E45">
        <w:rPr>
          <w:b/>
          <w:bCs/>
          <w:lang w:val="sv-SE"/>
        </w:rPr>
        <w:t xml:space="preserve">: </w:t>
      </w:r>
      <w:r>
        <w:rPr>
          <w:b/>
          <w:bCs/>
          <w:lang w:val="sv-SE"/>
        </w:rPr>
        <w:t>NR-U is not mentioned in ITU-R Recommendation M.2150.</w:t>
      </w:r>
    </w:p>
    <w:p w14:paraId="2138ACD0" w14:textId="77777777" w:rsidR="004B7B87" w:rsidRPr="00A93E45" w:rsidRDefault="004B7B87" w:rsidP="004B7B87">
      <w:pPr>
        <w:rPr>
          <w:b/>
          <w:bCs/>
          <w:lang w:val="sv-SE"/>
        </w:rPr>
      </w:pPr>
      <w:r w:rsidRPr="00A93E45">
        <w:rPr>
          <w:b/>
          <w:bCs/>
          <w:lang w:val="sv-SE"/>
        </w:rPr>
        <w:t>Observation</w:t>
      </w:r>
      <w:r>
        <w:rPr>
          <w:b/>
          <w:bCs/>
          <w:lang w:val="sv-SE"/>
        </w:rPr>
        <w:t>8</w:t>
      </w:r>
      <w:r w:rsidRPr="00A93E45">
        <w:rPr>
          <w:b/>
          <w:bCs/>
          <w:lang w:val="sv-SE"/>
        </w:rPr>
        <w:t>:</w:t>
      </w:r>
      <w:r>
        <w:rPr>
          <w:b/>
          <w:bCs/>
          <w:lang w:val="sv-SE"/>
        </w:rPr>
        <w:t xml:space="preserve"> According to ITU process, independent evaluation groups will assess if a technology fulfills IMT requirements for this technology to be recognized as IMT.</w:t>
      </w:r>
    </w:p>
    <w:p w14:paraId="2EF62616" w14:textId="77777777" w:rsidR="004B7B87" w:rsidRDefault="004B7B87" w:rsidP="004B7B87">
      <w:pPr>
        <w:rPr>
          <w:b/>
          <w:bCs/>
          <w:lang w:val="sv-SE"/>
        </w:rPr>
      </w:pPr>
      <w:r w:rsidRPr="00A93E45">
        <w:rPr>
          <w:b/>
          <w:bCs/>
          <w:lang w:val="sv-SE"/>
        </w:rPr>
        <w:t>Observation</w:t>
      </w:r>
      <w:r>
        <w:rPr>
          <w:b/>
          <w:bCs/>
          <w:lang w:val="sv-SE"/>
        </w:rPr>
        <w:t>9</w:t>
      </w:r>
      <w:r w:rsidRPr="00A93E45">
        <w:rPr>
          <w:b/>
          <w:bCs/>
          <w:lang w:val="sv-SE"/>
        </w:rPr>
        <w:t>: NR-U ha</w:t>
      </w:r>
      <w:r>
        <w:rPr>
          <w:b/>
          <w:bCs/>
          <w:lang w:val="sv-SE"/>
        </w:rPr>
        <w:t>s</w:t>
      </w:r>
      <w:r w:rsidRPr="00A93E45">
        <w:rPr>
          <w:b/>
          <w:bCs/>
          <w:lang w:val="sv-SE"/>
        </w:rPr>
        <w:t xml:space="preserve"> not been evaluated as a candidate technology for IMT-2020</w:t>
      </w:r>
      <w:r>
        <w:rPr>
          <w:b/>
          <w:bCs/>
          <w:lang w:val="sv-SE"/>
        </w:rPr>
        <w:t xml:space="preserve"> and then can’t be considered as IMT.</w:t>
      </w:r>
    </w:p>
    <w:p w14:paraId="1E7C5A17" w14:textId="77777777" w:rsidR="004B7B87" w:rsidRPr="00A87973" w:rsidRDefault="004B7B87" w:rsidP="004B7B87">
      <w:pPr>
        <w:rPr>
          <w:b/>
          <w:bCs/>
          <w:lang w:val="sv-SE"/>
        </w:rPr>
      </w:pPr>
      <w:r w:rsidRPr="00A87973">
        <w:rPr>
          <w:b/>
          <w:bCs/>
          <w:lang w:val="sv-SE"/>
        </w:rPr>
        <w:t>Observation1</w:t>
      </w:r>
      <w:r>
        <w:rPr>
          <w:b/>
          <w:bCs/>
          <w:lang w:val="sv-SE"/>
        </w:rPr>
        <w:t>0</w:t>
      </w:r>
      <w:r w:rsidRPr="00A87973">
        <w:rPr>
          <w:b/>
          <w:bCs/>
          <w:lang w:val="sv-SE"/>
        </w:rPr>
        <w:t>: Band n104 is obviously an IMT band.</w:t>
      </w:r>
    </w:p>
    <w:p w14:paraId="16C3E780" w14:textId="77777777" w:rsidR="004B7B87" w:rsidRPr="00A87973" w:rsidRDefault="004B7B87" w:rsidP="004B7B87">
      <w:pPr>
        <w:rPr>
          <w:b/>
          <w:bCs/>
          <w:lang w:val="sv-SE"/>
        </w:rPr>
      </w:pPr>
      <w:r w:rsidRPr="00A87973">
        <w:rPr>
          <w:b/>
          <w:bCs/>
          <w:lang w:val="sv-SE"/>
        </w:rPr>
        <w:t>Observation1</w:t>
      </w:r>
      <w:r>
        <w:rPr>
          <w:b/>
          <w:bCs/>
          <w:lang w:val="sv-SE"/>
        </w:rPr>
        <w:t>1</w:t>
      </w:r>
      <w:r w:rsidRPr="00A87973">
        <w:rPr>
          <w:b/>
          <w:bCs/>
          <w:lang w:val="sv-SE"/>
        </w:rPr>
        <w:t>: The band n104 was specified based on an antenna model which was not supporting sub-arrays.</w:t>
      </w:r>
    </w:p>
    <w:p w14:paraId="07B9CBF6" w14:textId="0147F743" w:rsidR="004B7B87" w:rsidRPr="008562D3" w:rsidRDefault="004B7B87" w:rsidP="004B7B87">
      <w:pPr>
        <w:rPr>
          <w:b/>
          <w:bCs/>
          <w:lang w:val="sv-SE"/>
        </w:rPr>
      </w:pPr>
      <w:r w:rsidRPr="008562D3">
        <w:rPr>
          <w:b/>
          <w:bCs/>
          <w:lang w:val="sv-SE"/>
        </w:rPr>
        <w:t>Observation1</w:t>
      </w:r>
      <w:r>
        <w:rPr>
          <w:b/>
          <w:bCs/>
          <w:lang w:val="sv-SE"/>
        </w:rPr>
        <w:t>2</w:t>
      </w:r>
      <w:r w:rsidRPr="008562D3">
        <w:rPr>
          <w:b/>
          <w:bCs/>
          <w:lang w:val="sv-SE"/>
        </w:rPr>
        <w:t>: The conclusion</w:t>
      </w:r>
      <w:r>
        <w:rPr>
          <w:b/>
          <w:bCs/>
          <w:lang w:val="sv-SE"/>
        </w:rPr>
        <w:t>s</w:t>
      </w:r>
      <w:r w:rsidRPr="008562D3">
        <w:rPr>
          <w:b/>
          <w:bCs/>
          <w:lang w:val="sv-SE"/>
        </w:rPr>
        <w:t xml:space="preserve"> of the upper 6GHz coexistence study are not impacted (</w:t>
      </w:r>
      <w:r>
        <w:rPr>
          <w:b/>
          <w:bCs/>
          <w:lang w:val="sv-SE"/>
        </w:rPr>
        <w:t xml:space="preserve">no degradation of </w:t>
      </w:r>
      <w:r w:rsidRPr="008562D3">
        <w:rPr>
          <w:b/>
          <w:bCs/>
          <w:lang w:val="sv-SE"/>
        </w:rPr>
        <w:t xml:space="preserve">ACIR values) when using the sub-arrays antenna model, with equivalent antenna parameters </w:t>
      </w:r>
      <w:r>
        <w:rPr>
          <w:b/>
          <w:bCs/>
          <w:lang w:val="sv-SE"/>
        </w:rPr>
        <w:t>and</w:t>
      </w:r>
      <w:r w:rsidRPr="008562D3">
        <w:rPr>
          <w:b/>
          <w:bCs/>
          <w:lang w:val="sv-SE"/>
        </w:rPr>
        <w:t xml:space="preserve"> </w:t>
      </w:r>
      <w:r>
        <w:rPr>
          <w:b/>
          <w:bCs/>
          <w:lang w:val="sv-SE"/>
        </w:rPr>
        <w:t xml:space="preserve">with </w:t>
      </w:r>
      <w:r w:rsidRPr="008562D3">
        <w:rPr>
          <w:b/>
          <w:bCs/>
          <w:lang w:val="sv-SE"/>
        </w:rPr>
        <w:t>our proposed antenna parameters</w:t>
      </w:r>
      <w:r>
        <w:rPr>
          <w:b/>
          <w:bCs/>
          <w:lang w:val="sv-SE"/>
        </w:rPr>
        <w:t xml:space="preserve"> </w:t>
      </w:r>
      <w:r w:rsidRPr="004E4D96">
        <w:rPr>
          <w:b/>
          <w:bCs/>
        </w:rPr>
        <w:t>(</w:t>
      </w:r>
      <w:r w:rsidRPr="004E4D96">
        <w:rPr>
          <w:b/>
          <w:bCs/>
        </w:rPr>
        <w:fldChar w:fldCharType="begin"/>
      </w:r>
      <w:r w:rsidRPr="004E4D96">
        <w:rPr>
          <w:b/>
          <w:bCs/>
        </w:rPr>
        <w:instrText xml:space="preserve"> REF _Ref163044428 \h </w:instrText>
      </w:r>
      <w:r>
        <w:rPr>
          <w:b/>
          <w:bCs/>
        </w:rPr>
        <w:instrText xml:space="preserve"> \* MERGEFORMAT </w:instrText>
      </w:r>
      <w:r w:rsidRPr="004E4D96">
        <w:rPr>
          <w:b/>
          <w:bCs/>
        </w:rPr>
      </w:r>
      <w:r w:rsidRPr="004E4D96">
        <w:rPr>
          <w:b/>
          <w:bCs/>
        </w:rPr>
        <w:fldChar w:fldCharType="separate"/>
      </w:r>
      <w:r w:rsidRPr="004E4D96">
        <w:rPr>
          <w:b/>
          <w:bCs/>
        </w:rPr>
        <w:t xml:space="preserve">Table </w:t>
      </w:r>
      <w:r w:rsidRPr="004E4D96">
        <w:rPr>
          <w:b/>
          <w:bCs/>
          <w:noProof/>
        </w:rPr>
        <w:t>4</w:t>
      </w:r>
      <w:r w:rsidRPr="004E4D96">
        <w:rPr>
          <w:b/>
          <w:bCs/>
        </w:rPr>
        <w:fldChar w:fldCharType="end"/>
      </w:r>
      <w:r w:rsidRPr="004E4D96">
        <w:rPr>
          <w:b/>
          <w:bCs/>
        </w:rPr>
        <w:t xml:space="preserve">) </w:t>
      </w:r>
      <w:r w:rsidRPr="008562D3">
        <w:rPr>
          <w:b/>
          <w:bCs/>
          <w:lang w:val="sv-SE"/>
        </w:rPr>
        <w:t xml:space="preserve"> for the </w:t>
      </w:r>
      <w:r w:rsidRPr="008562D3">
        <w:rPr>
          <w:b/>
          <w:bCs/>
        </w:rPr>
        <w:t xml:space="preserve">7125 to 8400 MHz frequency range. </w:t>
      </w:r>
    </w:p>
    <w:p w14:paraId="6A427976" w14:textId="77777777" w:rsidR="004B7B87" w:rsidRPr="004911F1" w:rsidRDefault="004B7B87" w:rsidP="004B7B87">
      <w:pPr>
        <w:rPr>
          <w:b/>
          <w:bCs/>
          <w:lang w:val="sv-SE"/>
        </w:rPr>
      </w:pPr>
      <w:r w:rsidRPr="004911F1">
        <w:rPr>
          <w:b/>
          <w:bCs/>
          <w:lang w:val="sv-SE"/>
        </w:rPr>
        <w:t>Proposal</w:t>
      </w:r>
      <w:r>
        <w:rPr>
          <w:b/>
          <w:bCs/>
          <w:lang w:val="sv-SE"/>
        </w:rPr>
        <w:t>2</w:t>
      </w:r>
      <w:r w:rsidRPr="004911F1">
        <w:rPr>
          <w:b/>
          <w:bCs/>
          <w:lang w:val="sv-SE"/>
        </w:rPr>
        <w:t xml:space="preserve">: Consider band n104 as the baseline </w:t>
      </w:r>
      <w:r>
        <w:rPr>
          <w:b/>
          <w:bCs/>
          <w:lang w:val="sv-SE"/>
        </w:rPr>
        <w:t>(</w:t>
      </w:r>
      <w:r w:rsidRPr="004E4D96">
        <w:rPr>
          <w:b/>
          <w:bCs/>
          <w:szCs w:val="24"/>
        </w:rPr>
        <w:fldChar w:fldCharType="begin"/>
      </w:r>
      <w:r w:rsidRPr="004E4D96">
        <w:rPr>
          <w:b/>
          <w:bCs/>
          <w:szCs w:val="24"/>
        </w:rPr>
        <w:instrText xml:space="preserve"> REF _Ref163036726 \h </w:instrText>
      </w:r>
      <w:r>
        <w:rPr>
          <w:b/>
          <w:bCs/>
          <w:szCs w:val="24"/>
        </w:rPr>
        <w:instrText xml:space="preserve"> \* MERGEFORMAT </w:instrText>
      </w:r>
      <w:r w:rsidRPr="004E4D96">
        <w:rPr>
          <w:b/>
          <w:bCs/>
          <w:szCs w:val="24"/>
        </w:rPr>
      </w:r>
      <w:r w:rsidRPr="004E4D96">
        <w:rPr>
          <w:b/>
          <w:bCs/>
          <w:szCs w:val="24"/>
        </w:rPr>
        <w:fldChar w:fldCharType="separate"/>
      </w:r>
      <w:r w:rsidRPr="004E4D96">
        <w:rPr>
          <w:b/>
          <w:bCs/>
        </w:rPr>
        <w:t xml:space="preserve">Table </w:t>
      </w:r>
      <w:r w:rsidRPr="004E4D96">
        <w:rPr>
          <w:b/>
          <w:bCs/>
          <w:noProof/>
        </w:rPr>
        <w:t>3</w:t>
      </w:r>
      <w:r w:rsidRPr="004E4D96">
        <w:rPr>
          <w:b/>
          <w:bCs/>
          <w:szCs w:val="24"/>
        </w:rPr>
        <w:fldChar w:fldCharType="end"/>
      </w:r>
      <w:r>
        <w:rPr>
          <w:b/>
          <w:bCs/>
          <w:lang w:val="sv-SE"/>
        </w:rPr>
        <w:t xml:space="preserve"> below) </w:t>
      </w:r>
      <w:r w:rsidRPr="004911F1">
        <w:rPr>
          <w:b/>
          <w:bCs/>
          <w:lang w:val="sv-SE"/>
        </w:rPr>
        <w:t xml:space="preserve">when answering ITU LS on IMT parameters for the </w:t>
      </w:r>
      <w:r w:rsidRPr="004911F1">
        <w:rPr>
          <w:b/>
          <w:bCs/>
        </w:rPr>
        <w:t>7125 to 8400 MHz frequency range</w:t>
      </w:r>
      <w:r>
        <w:rPr>
          <w:b/>
          <w:bCs/>
        </w:rPr>
        <w:t>.</w:t>
      </w:r>
    </w:p>
    <w:p w14:paraId="13F6CA3C" w14:textId="77777777" w:rsidR="004B7B87" w:rsidRPr="008C1593" w:rsidRDefault="004B7B87" w:rsidP="004B7B87">
      <w:pPr>
        <w:rPr>
          <w:b/>
          <w:bCs/>
          <w:lang w:val="sv-SE"/>
        </w:rPr>
      </w:pPr>
      <w:r w:rsidRPr="008C1593">
        <w:rPr>
          <w:b/>
          <w:bCs/>
          <w:lang w:val="sv-SE"/>
        </w:rPr>
        <w:t>Observation13: RAN4 should clarify the following UE parameters: noise figure and ACLR.</w:t>
      </w:r>
    </w:p>
    <w:p w14:paraId="65244BFC" w14:textId="3CF4EF81" w:rsidR="004B7B87" w:rsidRDefault="004B7B87" w:rsidP="004B7B87">
      <w:pPr>
        <w:pStyle w:val="BodyText"/>
      </w:pPr>
      <w:r w:rsidRPr="004E4D96">
        <w:rPr>
          <w:b/>
          <w:bCs/>
        </w:rPr>
        <w:t>Proposal</w:t>
      </w:r>
      <w:r w:rsidR="00D924D5">
        <w:rPr>
          <w:b/>
          <w:bCs/>
        </w:rPr>
        <w:t>3</w:t>
      </w:r>
      <w:r w:rsidRPr="004E4D96">
        <w:rPr>
          <w:b/>
          <w:bCs/>
        </w:rPr>
        <w:t>: Consider the following antenna parameters (</w:t>
      </w:r>
      <w:r w:rsidRPr="004E4D96">
        <w:rPr>
          <w:b/>
          <w:bCs/>
        </w:rPr>
        <w:fldChar w:fldCharType="begin"/>
      </w:r>
      <w:r w:rsidRPr="004E4D96">
        <w:rPr>
          <w:b/>
          <w:bCs/>
        </w:rPr>
        <w:instrText xml:space="preserve"> REF _Ref163044428 \h </w:instrText>
      </w:r>
      <w:r>
        <w:rPr>
          <w:b/>
          <w:bCs/>
        </w:rPr>
        <w:instrText xml:space="preserve"> \* MERGEFORMAT </w:instrText>
      </w:r>
      <w:r w:rsidRPr="004E4D96">
        <w:rPr>
          <w:b/>
          <w:bCs/>
        </w:rPr>
      </w:r>
      <w:r w:rsidRPr="004E4D96">
        <w:rPr>
          <w:b/>
          <w:bCs/>
        </w:rPr>
        <w:fldChar w:fldCharType="separate"/>
      </w:r>
      <w:r w:rsidRPr="004E4D96">
        <w:rPr>
          <w:b/>
          <w:bCs/>
        </w:rPr>
        <w:t xml:space="preserve">Table </w:t>
      </w:r>
      <w:r w:rsidRPr="004E4D96">
        <w:rPr>
          <w:b/>
          <w:bCs/>
          <w:noProof/>
        </w:rPr>
        <w:t>4</w:t>
      </w:r>
      <w:r w:rsidRPr="004E4D96">
        <w:rPr>
          <w:b/>
          <w:bCs/>
        </w:rPr>
        <w:fldChar w:fldCharType="end"/>
      </w:r>
      <w:r w:rsidRPr="004E4D96">
        <w:rPr>
          <w:b/>
          <w:bCs/>
        </w:rPr>
        <w:t xml:space="preserve">) </w:t>
      </w:r>
      <w:r w:rsidRPr="004911F1">
        <w:rPr>
          <w:b/>
          <w:bCs/>
          <w:lang w:val="sv-SE"/>
        </w:rPr>
        <w:t xml:space="preserve">when answering ITU LS on IMT parameters for the </w:t>
      </w:r>
      <w:r w:rsidRPr="004911F1">
        <w:rPr>
          <w:b/>
          <w:bCs/>
        </w:rPr>
        <w:t>7125 to 8400 MHz frequency range</w:t>
      </w:r>
      <w:r>
        <w:rPr>
          <w:b/>
          <w:bCs/>
        </w:rPr>
        <w:t>.</w:t>
      </w:r>
    </w:p>
    <w:p w14:paraId="76161045" w14:textId="77777777" w:rsidR="004B7B87" w:rsidRDefault="004B7B87" w:rsidP="004B7B87">
      <w:pPr>
        <w:rPr>
          <w:b/>
          <w:bCs/>
        </w:rPr>
      </w:pPr>
      <w:r w:rsidRPr="008E7BDD">
        <w:rPr>
          <w:b/>
          <w:bCs/>
        </w:rPr>
        <w:t>Observation</w:t>
      </w:r>
      <w:r>
        <w:rPr>
          <w:b/>
          <w:bCs/>
        </w:rPr>
        <w:t>14</w:t>
      </w:r>
      <w:r w:rsidRPr="008E7BDD">
        <w:rPr>
          <w:b/>
          <w:bCs/>
        </w:rPr>
        <w:t xml:space="preserve">: RAN4 should decide if parameters should be given for the rural case. </w:t>
      </w:r>
    </w:p>
    <w:p w14:paraId="44C622BB" w14:textId="77777777" w:rsidR="00F5266A" w:rsidRDefault="00F5266A" w:rsidP="004B7B87">
      <w:pPr>
        <w:rPr>
          <w:b/>
          <w:bCs/>
        </w:rPr>
      </w:pPr>
    </w:p>
    <w:p w14:paraId="304C4125" w14:textId="77777777" w:rsidR="00F5266A" w:rsidRPr="008E7BDD" w:rsidRDefault="00F5266A" w:rsidP="004B7B87">
      <w:pPr>
        <w:rPr>
          <w:b/>
          <w:bCs/>
        </w:rPr>
      </w:pPr>
    </w:p>
    <w:p w14:paraId="6A3A2F22" w14:textId="77777777" w:rsidR="005C07DD" w:rsidRDefault="005C07DD" w:rsidP="00CB0994">
      <w:pPr>
        <w:pStyle w:val="Heading1"/>
        <w:numPr>
          <w:ilvl w:val="0"/>
          <w:numId w:val="1"/>
        </w:numPr>
        <w:ind w:left="400" w:hanging="400"/>
      </w:pPr>
      <w:r>
        <w:rPr>
          <w:rFonts w:hint="eastAsia"/>
          <w:sz w:val="32"/>
          <w:lang w:val="en-GB"/>
        </w:rPr>
        <w:lastRenderedPageBreak/>
        <w:t>Reference</w:t>
      </w:r>
    </w:p>
    <w:p w14:paraId="7677D975" w14:textId="049B7036" w:rsidR="00EC17A3" w:rsidRDefault="00EC17A3" w:rsidP="003A3784">
      <w:pPr>
        <w:numPr>
          <w:ilvl w:val="0"/>
          <w:numId w:val="22"/>
        </w:numPr>
        <w:spacing w:after="160" w:line="259" w:lineRule="auto"/>
      </w:pPr>
      <w:bookmarkStart w:id="8" w:name="_Ref157346933"/>
      <w:bookmarkStart w:id="9" w:name="_Ref71297840"/>
      <w:bookmarkStart w:id="10" w:name="_Ref109741660"/>
      <w:bookmarkStart w:id="11" w:name="_Ref114939775"/>
      <w:bookmarkStart w:id="12" w:name="_Ref126681248"/>
      <w:bookmarkStart w:id="13" w:name="_Ref118219247"/>
      <w:r>
        <w:t>R</w:t>
      </w:r>
      <w:r w:rsidR="006A5808">
        <w:t>P</w:t>
      </w:r>
      <w:r>
        <w:t>-2</w:t>
      </w:r>
      <w:r w:rsidR="006A5808">
        <w:t>4</w:t>
      </w:r>
      <w:r w:rsidR="009918AB">
        <w:t>0787</w:t>
      </w:r>
      <w:r>
        <w:t xml:space="preserve">, </w:t>
      </w:r>
      <w:r w:rsidR="009918AB" w:rsidRPr="009918AB">
        <w:t>New SI proposal: Study on IMT parameters for 4400 to 4800 MHz, 7125 to 8400 MHz and 14800 to 15350 MHz, Ericsson</w:t>
      </w:r>
      <w:r w:rsidR="009234D2">
        <w:t>.</w:t>
      </w:r>
      <w:bookmarkEnd w:id="8"/>
    </w:p>
    <w:p w14:paraId="08BF6F2F" w14:textId="0FB65296" w:rsidR="009234D2" w:rsidRPr="00400451" w:rsidRDefault="001B6AD6" w:rsidP="003A3784">
      <w:pPr>
        <w:numPr>
          <w:ilvl w:val="0"/>
          <w:numId w:val="22"/>
        </w:numPr>
        <w:spacing w:after="160" w:line="259" w:lineRule="auto"/>
      </w:pPr>
      <w:bookmarkStart w:id="14" w:name="_Ref162903826"/>
      <w:r>
        <w:t>R4-</w:t>
      </w:r>
      <w:r w:rsidR="00994D80">
        <w:t>2</w:t>
      </w:r>
      <w:r w:rsidR="00C92BE3">
        <w:t>4</w:t>
      </w:r>
      <w:r w:rsidR="00994D80">
        <w:t>0</w:t>
      </w:r>
      <w:r w:rsidR="00C92BE3">
        <w:t>0333</w:t>
      </w:r>
      <w:r w:rsidR="00994D80">
        <w:t xml:space="preserve">, </w:t>
      </w:r>
      <w:r w:rsidR="00C92BE3">
        <w:t xml:space="preserve">ITU-R WP5D LS on Parameters of terrestrial component of IMT for sharing and compatibility studies </w:t>
      </w:r>
      <w:r w:rsidR="00C92BE3">
        <w:rPr>
          <w:szCs w:val="24"/>
        </w:rPr>
        <w:t>in the frequency bands 4 400-4 800 MHz, 7 125-8 400 MHz and 14.8-15.35 GHz</w:t>
      </w:r>
      <w:bookmarkEnd w:id="14"/>
    </w:p>
    <w:p w14:paraId="1EBDAA64" w14:textId="7377EC32" w:rsidR="001E4482" w:rsidRPr="001E41D9" w:rsidRDefault="001E41D9" w:rsidP="00835777">
      <w:pPr>
        <w:numPr>
          <w:ilvl w:val="0"/>
          <w:numId w:val="22"/>
        </w:numPr>
        <w:spacing w:after="160" w:line="259" w:lineRule="auto"/>
        <w:rPr>
          <w:sz w:val="20"/>
          <w:szCs w:val="20"/>
        </w:rPr>
      </w:pPr>
      <w:bookmarkStart w:id="15" w:name="_Ref162974388"/>
      <w:r>
        <w:t xml:space="preserve">INTERNATIONAL TELECOMMUNICATION UNION – RADIOCOMMUNICATION SECTOR ITU-R FAQ on INTERNATIONAL TELECOMMUNICATIONS (IMT), </w:t>
      </w:r>
      <w:hyperlink r:id="rId16" w:history="1">
        <w:r>
          <w:rPr>
            <w:rStyle w:val="Hyperlink"/>
          </w:rPr>
          <w:t>ITU-R FAQ on International Mobile Telecommunications (IMT)</w:t>
        </w:r>
      </w:hyperlink>
      <w:bookmarkEnd w:id="15"/>
    </w:p>
    <w:p w14:paraId="5425B032" w14:textId="2AFFB639" w:rsidR="001E41D9" w:rsidRPr="000A5430" w:rsidRDefault="00121ABC" w:rsidP="00835777">
      <w:pPr>
        <w:numPr>
          <w:ilvl w:val="0"/>
          <w:numId w:val="22"/>
        </w:numPr>
        <w:spacing w:after="160" w:line="259" w:lineRule="auto"/>
        <w:rPr>
          <w:sz w:val="20"/>
          <w:szCs w:val="20"/>
        </w:rPr>
      </w:pPr>
      <w:bookmarkStart w:id="16" w:name="_Ref162974400"/>
      <w:r>
        <w:t>Recommendation ITU-R M.2150-2 (12/2023), Detailed specifications of the terrestrial radio interfaces of International Mobile Telecommunications-2020 (IMT-2020)</w:t>
      </w:r>
      <w:bookmarkEnd w:id="16"/>
    </w:p>
    <w:p w14:paraId="6E177AFE" w14:textId="7B2B92A9" w:rsidR="000A5430" w:rsidRPr="005D4654" w:rsidRDefault="000A5430" w:rsidP="00835777">
      <w:pPr>
        <w:numPr>
          <w:ilvl w:val="0"/>
          <w:numId w:val="22"/>
        </w:numPr>
        <w:spacing w:after="160" w:line="259" w:lineRule="auto"/>
      </w:pPr>
      <w:bookmarkStart w:id="17" w:name="_Ref162974125"/>
      <w:r>
        <w:t>Report ITU-R M.2483-0, The outcome of the evaluation, consensus building and decision of the IMT-2020 process (Steps 4 to 7), including characteristics of IMT-2020 radio interfaces</w:t>
      </w:r>
      <w:bookmarkEnd w:id="17"/>
    </w:p>
    <w:p w14:paraId="13E46344" w14:textId="43348BBE" w:rsidR="004D1926" w:rsidRPr="005D4654" w:rsidRDefault="004D1926" w:rsidP="00835777">
      <w:pPr>
        <w:numPr>
          <w:ilvl w:val="0"/>
          <w:numId w:val="22"/>
        </w:numPr>
        <w:spacing w:after="160" w:line="259" w:lineRule="auto"/>
      </w:pPr>
      <w:bookmarkStart w:id="18" w:name="_Ref162981922"/>
      <w:r>
        <w:t xml:space="preserve">TR </w:t>
      </w:r>
      <w:r w:rsidR="000437F6">
        <w:t xml:space="preserve">38.921, </w:t>
      </w:r>
      <w:r w:rsidR="00097D72" w:rsidRPr="008208E6">
        <w:t>Study on International Mobile Telecommunications (IMT) parameters for 6.425 - 7.025 GHz, 7.025 - 7.125 GHz and 10.0 - 10.5 GHz</w:t>
      </w:r>
      <w:bookmarkEnd w:id="18"/>
    </w:p>
    <w:p w14:paraId="71C2FCDD" w14:textId="3883843F" w:rsidR="004D1926" w:rsidRPr="008208E6" w:rsidRDefault="004D1926" w:rsidP="00835777">
      <w:pPr>
        <w:numPr>
          <w:ilvl w:val="0"/>
          <w:numId w:val="22"/>
        </w:numPr>
        <w:spacing w:after="160" w:line="259" w:lineRule="auto"/>
      </w:pPr>
      <w:bookmarkStart w:id="19" w:name="_Ref162981928"/>
      <w:r>
        <w:t xml:space="preserve">TR </w:t>
      </w:r>
      <w:r w:rsidR="00AF4809">
        <w:t xml:space="preserve">38.803, </w:t>
      </w:r>
      <w:r w:rsidR="00F27159" w:rsidRPr="008208E6">
        <w:t>Study on new radio access technology: Radio Frequency (RF) and co-existence aspects</w:t>
      </w:r>
      <w:bookmarkEnd w:id="19"/>
    </w:p>
    <w:p w14:paraId="4E181385" w14:textId="463F7E11" w:rsidR="00835777" w:rsidRPr="005D4654" w:rsidRDefault="00BD1051" w:rsidP="00835777">
      <w:pPr>
        <w:numPr>
          <w:ilvl w:val="0"/>
          <w:numId w:val="22"/>
        </w:numPr>
        <w:spacing w:after="160" w:line="259" w:lineRule="auto"/>
      </w:pPr>
      <w:bookmarkStart w:id="20" w:name="_Ref163050372"/>
      <w:r w:rsidRPr="005D4654">
        <w:t>R4-</w:t>
      </w:r>
      <w:r w:rsidR="007B2A71" w:rsidRPr="005D4654">
        <w:t>2016</w:t>
      </w:r>
      <w:r w:rsidR="008A3AB9" w:rsidRPr="005D4654">
        <w:t>973</w:t>
      </w:r>
      <w:r w:rsidR="007B2A71" w:rsidRPr="005D4654">
        <w:t>,</w:t>
      </w:r>
      <w:r w:rsidR="00EA78C2" w:rsidRPr="005D4654">
        <w:rPr>
          <w:rFonts w:hint="eastAsia"/>
        </w:rPr>
        <w:t xml:space="preserve"> </w:t>
      </w:r>
      <w:r w:rsidR="00EA78C2" w:rsidRPr="00F22676">
        <w:rPr>
          <w:rFonts w:hint="eastAsia"/>
        </w:rPr>
        <w:t xml:space="preserve">Email discussion summary for </w:t>
      </w:r>
      <w:r w:rsidR="00EA78C2" w:rsidRPr="00F22676">
        <w:t>[97e][132] FS_6425_10500MHz _NR</w:t>
      </w:r>
      <w:bookmarkEnd w:id="20"/>
      <w:r w:rsidR="007B2A71" w:rsidRPr="005D4654">
        <w:t xml:space="preserve"> </w:t>
      </w:r>
      <w:bookmarkEnd w:id="9"/>
      <w:bookmarkEnd w:id="10"/>
      <w:bookmarkEnd w:id="11"/>
      <w:bookmarkEnd w:id="12"/>
      <w:bookmarkEnd w:id="13"/>
    </w:p>
    <w:sectPr w:rsidR="00835777" w:rsidRPr="005D4654" w:rsidSect="006B256A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/>
      <w:pgMar w:top="1133" w:right="1133" w:bottom="851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181FC" w14:textId="77777777" w:rsidR="00FA4A71" w:rsidRDefault="00FA4A71" w:rsidP="001B4DC7">
      <w:pPr>
        <w:spacing w:after="0"/>
      </w:pPr>
      <w:r>
        <w:separator/>
      </w:r>
    </w:p>
  </w:endnote>
  <w:endnote w:type="continuationSeparator" w:id="0">
    <w:p w14:paraId="14C4B418" w14:textId="77777777" w:rsidR="00FA4A71" w:rsidRDefault="00FA4A71" w:rsidP="001B4DC7">
      <w:pPr>
        <w:spacing w:after="0"/>
      </w:pPr>
      <w:r>
        <w:continuationSeparator/>
      </w:r>
    </w:p>
  </w:endnote>
  <w:endnote w:type="continuationNotice" w:id="1">
    <w:p w14:paraId="31C21BA0" w14:textId="77777777" w:rsidR="00FA4A71" w:rsidRDefault="00FA4A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AC4FB" w14:textId="77777777" w:rsidR="00D13E5C" w:rsidRDefault="00D13E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626A1" w14:textId="77777777" w:rsidR="00D13E5C" w:rsidRDefault="00D13E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1CEFA" w14:textId="77777777" w:rsidR="00D13E5C" w:rsidRDefault="00D13E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C88F9" w14:textId="77777777" w:rsidR="00FA4A71" w:rsidRDefault="00FA4A71" w:rsidP="001B4DC7">
      <w:pPr>
        <w:spacing w:after="0"/>
      </w:pPr>
      <w:r>
        <w:separator/>
      </w:r>
    </w:p>
  </w:footnote>
  <w:footnote w:type="continuationSeparator" w:id="0">
    <w:p w14:paraId="34D4AF22" w14:textId="77777777" w:rsidR="00FA4A71" w:rsidRDefault="00FA4A71" w:rsidP="001B4DC7">
      <w:pPr>
        <w:spacing w:after="0"/>
      </w:pPr>
      <w:r>
        <w:continuationSeparator/>
      </w:r>
    </w:p>
  </w:footnote>
  <w:footnote w:type="continuationNotice" w:id="1">
    <w:p w14:paraId="2A2E8C10" w14:textId="77777777" w:rsidR="00FA4A71" w:rsidRDefault="00FA4A7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15445" w14:textId="77777777" w:rsidR="00D13E5C" w:rsidRDefault="00D13E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A500" w14:textId="77777777" w:rsidR="00D13E5C" w:rsidRDefault="00D13E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009FB" w14:textId="77777777" w:rsidR="00D13E5C" w:rsidRDefault="00D13E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510"/>
    <w:multiLevelType w:val="multilevel"/>
    <w:tmpl w:val="000C751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2B3E63"/>
    <w:multiLevelType w:val="hybridMultilevel"/>
    <w:tmpl w:val="2EC48A9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AE0E8E"/>
    <w:multiLevelType w:val="hybridMultilevel"/>
    <w:tmpl w:val="6F3E0B7E"/>
    <w:lvl w:ilvl="0" w:tplc="EB72FB96">
      <w:start w:val="1"/>
      <w:numFmt w:val="lowerLetter"/>
      <w:lvlText w:val="%1-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B492C5A"/>
    <w:multiLevelType w:val="hybridMultilevel"/>
    <w:tmpl w:val="8526A736"/>
    <w:lvl w:ilvl="0" w:tplc="621AE07C">
      <w:start w:val="2024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E7084"/>
    <w:multiLevelType w:val="hybridMultilevel"/>
    <w:tmpl w:val="0576DA24"/>
    <w:lvl w:ilvl="0" w:tplc="16344AB2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  <w:szCs w:val="22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A12E2"/>
    <w:multiLevelType w:val="multilevel"/>
    <w:tmpl w:val="0FBA12E2"/>
    <w:lvl w:ilvl="0">
      <w:start w:val="1"/>
      <w:numFmt w:val="decimal"/>
      <w:lvlText w:val="%1)"/>
      <w:lvlJc w:val="left"/>
      <w:pPr>
        <w:ind w:left="1356" w:hanging="42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776" w:hanging="420"/>
      </w:pPr>
    </w:lvl>
    <w:lvl w:ilvl="2">
      <w:start w:val="1"/>
      <w:numFmt w:val="lowerRoman"/>
      <w:lvlText w:val="%3."/>
      <w:lvlJc w:val="right"/>
      <w:pPr>
        <w:ind w:left="2196" w:hanging="420"/>
      </w:pPr>
    </w:lvl>
    <w:lvl w:ilvl="3">
      <w:start w:val="1"/>
      <w:numFmt w:val="decimal"/>
      <w:lvlText w:val="%4."/>
      <w:lvlJc w:val="left"/>
      <w:pPr>
        <w:ind w:left="2616" w:hanging="420"/>
      </w:pPr>
    </w:lvl>
    <w:lvl w:ilvl="4">
      <w:start w:val="1"/>
      <w:numFmt w:val="lowerLetter"/>
      <w:lvlText w:val="%5)"/>
      <w:lvlJc w:val="left"/>
      <w:pPr>
        <w:ind w:left="3036" w:hanging="420"/>
      </w:pPr>
    </w:lvl>
    <w:lvl w:ilvl="5">
      <w:start w:val="1"/>
      <w:numFmt w:val="lowerRoman"/>
      <w:lvlText w:val="%6."/>
      <w:lvlJc w:val="right"/>
      <w:pPr>
        <w:ind w:left="3456" w:hanging="420"/>
      </w:pPr>
    </w:lvl>
    <w:lvl w:ilvl="6">
      <w:start w:val="1"/>
      <w:numFmt w:val="decimal"/>
      <w:lvlText w:val="%7."/>
      <w:lvlJc w:val="left"/>
      <w:pPr>
        <w:ind w:left="3876" w:hanging="420"/>
      </w:pPr>
    </w:lvl>
    <w:lvl w:ilvl="7">
      <w:start w:val="1"/>
      <w:numFmt w:val="lowerLetter"/>
      <w:lvlText w:val="%8)"/>
      <w:lvlJc w:val="left"/>
      <w:pPr>
        <w:ind w:left="4296" w:hanging="420"/>
      </w:pPr>
    </w:lvl>
    <w:lvl w:ilvl="8">
      <w:start w:val="1"/>
      <w:numFmt w:val="lowerRoman"/>
      <w:lvlText w:val="%9."/>
      <w:lvlJc w:val="right"/>
      <w:pPr>
        <w:ind w:left="4716" w:hanging="420"/>
      </w:pPr>
    </w:lvl>
  </w:abstractNum>
  <w:abstractNum w:abstractNumId="6" w15:restartNumberingAfterBreak="0">
    <w:nsid w:val="15C14ABA"/>
    <w:multiLevelType w:val="hybridMultilevel"/>
    <w:tmpl w:val="663A5ABC"/>
    <w:lvl w:ilvl="0" w:tplc="EBB8AEEE">
      <w:start w:val="4"/>
      <w:numFmt w:val="decimal"/>
      <w:lvlText w:val="%1"/>
      <w:lvlJc w:val="left"/>
      <w:pPr>
        <w:ind w:left="76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80" w:hanging="360"/>
      </w:pPr>
    </w:lvl>
    <w:lvl w:ilvl="2" w:tplc="2000001B" w:tentative="1">
      <w:start w:val="1"/>
      <w:numFmt w:val="lowerRoman"/>
      <w:lvlText w:val="%3."/>
      <w:lvlJc w:val="right"/>
      <w:pPr>
        <w:ind w:left="2200" w:hanging="180"/>
      </w:pPr>
    </w:lvl>
    <w:lvl w:ilvl="3" w:tplc="2000000F" w:tentative="1">
      <w:start w:val="1"/>
      <w:numFmt w:val="decimal"/>
      <w:lvlText w:val="%4."/>
      <w:lvlJc w:val="left"/>
      <w:pPr>
        <w:ind w:left="2920" w:hanging="360"/>
      </w:pPr>
    </w:lvl>
    <w:lvl w:ilvl="4" w:tplc="20000019" w:tentative="1">
      <w:start w:val="1"/>
      <w:numFmt w:val="lowerLetter"/>
      <w:lvlText w:val="%5."/>
      <w:lvlJc w:val="left"/>
      <w:pPr>
        <w:ind w:left="3640" w:hanging="360"/>
      </w:pPr>
    </w:lvl>
    <w:lvl w:ilvl="5" w:tplc="2000001B" w:tentative="1">
      <w:start w:val="1"/>
      <w:numFmt w:val="lowerRoman"/>
      <w:lvlText w:val="%6."/>
      <w:lvlJc w:val="right"/>
      <w:pPr>
        <w:ind w:left="4360" w:hanging="180"/>
      </w:pPr>
    </w:lvl>
    <w:lvl w:ilvl="6" w:tplc="2000000F" w:tentative="1">
      <w:start w:val="1"/>
      <w:numFmt w:val="decimal"/>
      <w:lvlText w:val="%7."/>
      <w:lvlJc w:val="left"/>
      <w:pPr>
        <w:ind w:left="5080" w:hanging="360"/>
      </w:pPr>
    </w:lvl>
    <w:lvl w:ilvl="7" w:tplc="20000019" w:tentative="1">
      <w:start w:val="1"/>
      <w:numFmt w:val="lowerLetter"/>
      <w:lvlText w:val="%8."/>
      <w:lvlJc w:val="left"/>
      <w:pPr>
        <w:ind w:left="5800" w:hanging="360"/>
      </w:pPr>
    </w:lvl>
    <w:lvl w:ilvl="8" w:tplc="2000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7" w15:restartNumberingAfterBreak="0">
    <w:nsid w:val="16783C81"/>
    <w:multiLevelType w:val="multilevel"/>
    <w:tmpl w:val="16783C81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177B76"/>
    <w:multiLevelType w:val="hybridMultilevel"/>
    <w:tmpl w:val="12C0B192"/>
    <w:lvl w:ilvl="0" w:tplc="0E8665CE">
      <w:start w:val="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D783C"/>
    <w:multiLevelType w:val="multilevel"/>
    <w:tmpl w:val="1D2D783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6530A8"/>
    <w:multiLevelType w:val="hybridMultilevel"/>
    <w:tmpl w:val="3B720022"/>
    <w:lvl w:ilvl="0" w:tplc="15C0BB9E">
      <w:start w:val="27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83508B"/>
    <w:multiLevelType w:val="hybridMultilevel"/>
    <w:tmpl w:val="E160D126"/>
    <w:lvl w:ilvl="0" w:tplc="11B0F2FA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942E8C"/>
    <w:multiLevelType w:val="multilevel"/>
    <w:tmpl w:val="2A942E8C"/>
    <w:lvl w:ilvl="0">
      <w:start w:val="1"/>
      <w:numFmt w:val="lowerLetter"/>
      <w:lvlText w:val="%1."/>
      <w:lvlJc w:val="left"/>
      <w:pPr>
        <w:ind w:left="1407" w:hanging="420"/>
      </w:pPr>
    </w:lvl>
    <w:lvl w:ilvl="1">
      <w:start w:val="1"/>
      <w:numFmt w:val="lowerLetter"/>
      <w:lvlText w:val="%2)"/>
      <w:lvlJc w:val="left"/>
      <w:pPr>
        <w:ind w:left="1827" w:hanging="420"/>
      </w:pPr>
    </w:lvl>
    <w:lvl w:ilvl="2">
      <w:start w:val="1"/>
      <w:numFmt w:val="lowerRoman"/>
      <w:lvlText w:val="%3."/>
      <w:lvlJc w:val="right"/>
      <w:pPr>
        <w:ind w:left="2247" w:hanging="420"/>
      </w:pPr>
    </w:lvl>
    <w:lvl w:ilvl="3">
      <w:start w:val="1"/>
      <w:numFmt w:val="decimal"/>
      <w:lvlText w:val="%4."/>
      <w:lvlJc w:val="left"/>
      <w:pPr>
        <w:ind w:left="2667" w:hanging="420"/>
      </w:pPr>
    </w:lvl>
    <w:lvl w:ilvl="4">
      <w:start w:val="1"/>
      <w:numFmt w:val="lowerLetter"/>
      <w:lvlText w:val="%5)"/>
      <w:lvlJc w:val="left"/>
      <w:pPr>
        <w:ind w:left="3087" w:hanging="420"/>
      </w:pPr>
    </w:lvl>
    <w:lvl w:ilvl="5">
      <w:start w:val="1"/>
      <w:numFmt w:val="lowerRoman"/>
      <w:lvlText w:val="%6."/>
      <w:lvlJc w:val="right"/>
      <w:pPr>
        <w:ind w:left="3507" w:hanging="420"/>
      </w:pPr>
    </w:lvl>
    <w:lvl w:ilvl="6">
      <w:start w:val="1"/>
      <w:numFmt w:val="decimal"/>
      <w:lvlText w:val="%7."/>
      <w:lvlJc w:val="left"/>
      <w:pPr>
        <w:ind w:left="3927" w:hanging="420"/>
      </w:pPr>
    </w:lvl>
    <w:lvl w:ilvl="7">
      <w:start w:val="1"/>
      <w:numFmt w:val="lowerLetter"/>
      <w:lvlText w:val="%8)"/>
      <w:lvlJc w:val="left"/>
      <w:pPr>
        <w:ind w:left="4347" w:hanging="420"/>
      </w:pPr>
    </w:lvl>
    <w:lvl w:ilvl="8">
      <w:start w:val="1"/>
      <w:numFmt w:val="lowerRoman"/>
      <w:lvlText w:val="%9."/>
      <w:lvlJc w:val="right"/>
      <w:pPr>
        <w:ind w:left="4767" w:hanging="420"/>
      </w:pPr>
    </w:lvl>
  </w:abstractNum>
  <w:abstractNum w:abstractNumId="13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4" w15:restartNumberingAfterBreak="0">
    <w:nsid w:val="3C8B700F"/>
    <w:multiLevelType w:val="multilevel"/>
    <w:tmpl w:val="3C8B700F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46EB7"/>
    <w:multiLevelType w:val="multilevel"/>
    <w:tmpl w:val="41F46EB7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2D778C"/>
    <w:multiLevelType w:val="hybridMultilevel"/>
    <w:tmpl w:val="ED2C4D86"/>
    <w:lvl w:ilvl="0" w:tplc="E680558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F3A26"/>
    <w:multiLevelType w:val="multilevel"/>
    <w:tmpl w:val="4C4F3A26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18" w15:restartNumberingAfterBreak="0">
    <w:nsid w:val="4CE773AA"/>
    <w:multiLevelType w:val="hybridMultilevel"/>
    <w:tmpl w:val="D9A2CF04"/>
    <w:lvl w:ilvl="0" w:tplc="240AE648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F4557C"/>
    <w:multiLevelType w:val="hybridMultilevel"/>
    <w:tmpl w:val="C38E9ECE"/>
    <w:lvl w:ilvl="0" w:tplc="452AEA2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AD1712"/>
    <w:multiLevelType w:val="multilevel"/>
    <w:tmpl w:val="4EAD1712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917ECE"/>
    <w:multiLevelType w:val="hybridMultilevel"/>
    <w:tmpl w:val="7E3C2BF0"/>
    <w:lvl w:ilvl="0" w:tplc="A4C25A3E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BD13C1"/>
    <w:multiLevelType w:val="multilevel"/>
    <w:tmpl w:val="51BD13C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51F2736B"/>
    <w:multiLevelType w:val="multilevel"/>
    <w:tmpl w:val="51F2736B"/>
    <w:lvl w:ilvl="0">
      <w:start w:val="1"/>
      <w:numFmt w:val="bullet"/>
      <w:lvlText w:val=""/>
      <w:lvlJc w:val="left"/>
      <w:pPr>
        <w:ind w:left="135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7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9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1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3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5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7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9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16" w:hanging="420"/>
      </w:pPr>
      <w:rPr>
        <w:rFonts w:ascii="Wingdings" w:hAnsi="Wingdings" w:hint="default"/>
      </w:rPr>
    </w:lvl>
  </w:abstractNum>
  <w:abstractNum w:abstractNumId="24" w15:restartNumberingAfterBreak="0">
    <w:nsid w:val="52821350"/>
    <w:multiLevelType w:val="hybridMultilevel"/>
    <w:tmpl w:val="F9FCC610"/>
    <w:lvl w:ilvl="0" w:tplc="D70ED416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855F1C"/>
    <w:multiLevelType w:val="multilevel"/>
    <w:tmpl w:val="5A855F1C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CD75F2"/>
    <w:multiLevelType w:val="hybridMultilevel"/>
    <w:tmpl w:val="D18A2C6A"/>
    <w:lvl w:ilvl="0" w:tplc="154C5A34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3671D4"/>
    <w:multiLevelType w:val="multilevel"/>
    <w:tmpl w:val="6236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 w15:restartNumberingAfterBreak="0">
    <w:nsid w:val="707D2FDF"/>
    <w:multiLevelType w:val="hybridMultilevel"/>
    <w:tmpl w:val="4328C514"/>
    <w:lvl w:ilvl="0" w:tplc="26C0F4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31" w15:restartNumberingAfterBreak="0">
    <w:nsid w:val="7438579C"/>
    <w:multiLevelType w:val="hybridMultilevel"/>
    <w:tmpl w:val="79D42F80"/>
    <w:lvl w:ilvl="0" w:tplc="E81ADC7E">
      <w:start w:val="10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A41EEF"/>
    <w:multiLevelType w:val="hybridMultilevel"/>
    <w:tmpl w:val="DC286790"/>
    <w:lvl w:ilvl="0" w:tplc="0916D1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E43A91"/>
    <w:multiLevelType w:val="hybridMultilevel"/>
    <w:tmpl w:val="8B6AD9EE"/>
    <w:lvl w:ilvl="0" w:tplc="5442EE82">
      <w:start w:val="25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916403509">
    <w:abstractNumId w:val="27"/>
  </w:num>
  <w:num w:numId="2" w16cid:durableId="1251890563">
    <w:abstractNumId w:val="13"/>
  </w:num>
  <w:num w:numId="3" w16cid:durableId="1550843955">
    <w:abstractNumId w:val="33"/>
  </w:num>
  <w:num w:numId="4" w16cid:durableId="222983098">
    <w:abstractNumId w:val="17"/>
  </w:num>
  <w:num w:numId="5" w16cid:durableId="364674882">
    <w:abstractNumId w:val="30"/>
  </w:num>
  <w:num w:numId="6" w16cid:durableId="1471164731">
    <w:abstractNumId w:val="28"/>
  </w:num>
  <w:num w:numId="7" w16cid:durableId="1428236140">
    <w:abstractNumId w:val="12"/>
  </w:num>
  <w:num w:numId="8" w16cid:durableId="31882628">
    <w:abstractNumId w:val="23"/>
  </w:num>
  <w:num w:numId="9" w16cid:durableId="110706571">
    <w:abstractNumId w:val="5"/>
  </w:num>
  <w:num w:numId="10" w16cid:durableId="323437866">
    <w:abstractNumId w:val="9"/>
  </w:num>
  <w:num w:numId="11" w16cid:durableId="660744022">
    <w:abstractNumId w:val="7"/>
  </w:num>
  <w:num w:numId="12" w16cid:durableId="1373577020">
    <w:abstractNumId w:val="15"/>
  </w:num>
  <w:num w:numId="13" w16cid:durableId="956375129">
    <w:abstractNumId w:val="0"/>
  </w:num>
  <w:num w:numId="14" w16cid:durableId="1013384630">
    <w:abstractNumId w:val="14"/>
  </w:num>
  <w:num w:numId="15" w16cid:durableId="204872486">
    <w:abstractNumId w:val="20"/>
  </w:num>
  <w:num w:numId="16" w16cid:durableId="39863288">
    <w:abstractNumId w:val="25"/>
  </w:num>
  <w:num w:numId="17" w16cid:durableId="1954551546">
    <w:abstractNumId w:val="22"/>
  </w:num>
  <w:num w:numId="18" w16cid:durableId="1592005545">
    <w:abstractNumId w:val="16"/>
  </w:num>
  <w:num w:numId="19" w16cid:durableId="690886049">
    <w:abstractNumId w:val="29"/>
  </w:num>
  <w:num w:numId="20" w16cid:durableId="1527207351">
    <w:abstractNumId w:val="27"/>
  </w:num>
  <w:num w:numId="21" w16cid:durableId="1247499614">
    <w:abstractNumId w:val="6"/>
  </w:num>
  <w:num w:numId="22" w16cid:durableId="1157384013">
    <w:abstractNumId w:val="35"/>
  </w:num>
  <w:num w:numId="23" w16cid:durableId="440684747">
    <w:abstractNumId w:val="10"/>
  </w:num>
  <w:num w:numId="24" w16cid:durableId="906766166">
    <w:abstractNumId w:val="26"/>
  </w:num>
  <w:num w:numId="25" w16cid:durableId="105740902">
    <w:abstractNumId w:val="1"/>
  </w:num>
  <w:num w:numId="26" w16cid:durableId="1981960061">
    <w:abstractNumId w:val="34"/>
  </w:num>
  <w:num w:numId="27" w16cid:durableId="1894777787">
    <w:abstractNumId w:val="21"/>
  </w:num>
  <w:num w:numId="28" w16cid:durableId="1372924199">
    <w:abstractNumId w:val="24"/>
  </w:num>
  <w:num w:numId="29" w16cid:durableId="1925676294">
    <w:abstractNumId w:val="18"/>
  </w:num>
  <w:num w:numId="30" w16cid:durableId="1111627006">
    <w:abstractNumId w:val="32"/>
  </w:num>
  <w:num w:numId="31" w16cid:durableId="1336305740">
    <w:abstractNumId w:val="2"/>
  </w:num>
  <w:num w:numId="32" w16cid:durableId="150565005">
    <w:abstractNumId w:val="19"/>
  </w:num>
  <w:num w:numId="33" w16cid:durableId="126630939">
    <w:abstractNumId w:val="8"/>
  </w:num>
  <w:num w:numId="34" w16cid:durableId="877205558">
    <w:abstractNumId w:val="11"/>
  </w:num>
  <w:num w:numId="35" w16cid:durableId="1711800577">
    <w:abstractNumId w:val="3"/>
  </w:num>
  <w:num w:numId="36" w16cid:durableId="184639763">
    <w:abstractNumId w:val="4"/>
  </w:num>
  <w:num w:numId="37" w16cid:durableId="150604871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37DF"/>
    <w:rsid w:val="00004165"/>
    <w:rsid w:val="0000546E"/>
    <w:rsid w:val="00005F93"/>
    <w:rsid w:val="00006BA1"/>
    <w:rsid w:val="000070B3"/>
    <w:rsid w:val="0000735A"/>
    <w:rsid w:val="00007C0C"/>
    <w:rsid w:val="0001352B"/>
    <w:rsid w:val="000137CD"/>
    <w:rsid w:val="000145FE"/>
    <w:rsid w:val="00015A6E"/>
    <w:rsid w:val="00016E81"/>
    <w:rsid w:val="000171AA"/>
    <w:rsid w:val="000171B3"/>
    <w:rsid w:val="000174AD"/>
    <w:rsid w:val="000178AD"/>
    <w:rsid w:val="00017D87"/>
    <w:rsid w:val="00020239"/>
    <w:rsid w:val="000208C3"/>
    <w:rsid w:val="00020AB3"/>
    <w:rsid w:val="00020C56"/>
    <w:rsid w:val="00020C9F"/>
    <w:rsid w:val="00020F2B"/>
    <w:rsid w:val="0002119A"/>
    <w:rsid w:val="0002262B"/>
    <w:rsid w:val="00022BEB"/>
    <w:rsid w:val="00022C4A"/>
    <w:rsid w:val="00023088"/>
    <w:rsid w:val="000231F1"/>
    <w:rsid w:val="00023DB9"/>
    <w:rsid w:val="000254A8"/>
    <w:rsid w:val="00026ACC"/>
    <w:rsid w:val="00026BE4"/>
    <w:rsid w:val="00026D45"/>
    <w:rsid w:val="0003171D"/>
    <w:rsid w:val="00031C1D"/>
    <w:rsid w:val="000326C0"/>
    <w:rsid w:val="0003274D"/>
    <w:rsid w:val="000329D1"/>
    <w:rsid w:val="00034C2B"/>
    <w:rsid w:val="00035C50"/>
    <w:rsid w:val="0003648D"/>
    <w:rsid w:val="00036BAB"/>
    <w:rsid w:val="000401F3"/>
    <w:rsid w:val="00040AF6"/>
    <w:rsid w:val="00040F37"/>
    <w:rsid w:val="00041022"/>
    <w:rsid w:val="00041418"/>
    <w:rsid w:val="00041708"/>
    <w:rsid w:val="00041A12"/>
    <w:rsid w:val="00041A96"/>
    <w:rsid w:val="00042451"/>
    <w:rsid w:val="00042BBD"/>
    <w:rsid w:val="00042FB4"/>
    <w:rsid w:val="000437F6"/>
    <w:rsid w:val="00045715"/>
    <w:rsid w:val="000457A1"/>
    <w:rsid w:val="00050001"/>
    <w:rsid w:val="000503B1"/>
    <w:rsid w:val="0005082D"/>
    <w:rsid w:val="000514D7"/>
    <w:rsid w:val="00052041"/>
    <w:rsid w:val="000520DB"/>
    <w:rsid w:val="000522F7"/>
    <w:rsid w:val="000530D8"/>
    <w:rsid w:val="0005326A"/>
    <w:rsid w:val="00053F19"/>
    <w:rsid w:val="0005408B"/>
    <w:rsid w:val="000542B6"/>
    <w:rsid w:val="0006266D"/>
    <w:rsid w:val="00063EA3"/>
    <w:rsid w:val="00065070"/>
    <w:rsid w:val="00065506"/>
    <w:rsid w:val="00065BB4"/>
    <w:rsid w:val="00066D94"/>
    <w:rsid w:val="00067690"/>
    <w:rsid w:val="00070F0C"/>
    <w:rsid w:val="00070F91"/>
    <w:rsid w:val="00071115"/>
    <w:rsid w:val="00071ADA"/>
    <w:rsid w:val="00071AF0"/>
    <w:rsid w:val="000725A2"/>
    <w:rsid w:val="00072AD9"/>
    <w:rsid w:val="00072C38"/>
    <w:rsid w:val="0007382E"/>
    <w:rsid w:val="00073EC0"/>
    <w:rsid w:val="00073FEA"/>
    <w:rsid w:val="00075061"/>
    <w:rsid w:val="00076156"/>
    <w:rsid w:val="000761D2"/>
    <w:rsid w:val="000766E1"/>
    <w:rsid w:val="00076CBA"/>
    <w:rsid w:val="000773A4"/>
    <w:rsid w:val="000776B1"/>
    <w:rsid w:val="000779E4"/>
    <w:rsid w:val="00077FF6"/>
    <w:rsid w:val="0008031D"/>
    <w:rsid w:val="000808BF"/>
    <w:rsid w:val="00080D82"/>
    <w:rsid w:val="00081692"/>
    <w:rsid w:val="000818AC"/>
    <w:rsid w:val="000822A3"/>
    <w:rsid w:val="00082807"/>
    <w:rsid w:val="00082C46"/>
    <w:rsid w:val="00083DC8"/>
    <w:rsid w:val="00083EDF"/>
    <w:rsid w:val="00084255"/>
    <w:rsid w:val="00084621"/>
    <w:rsid w:val="00084AAD"/>
    <w:rsid w:val="00085A0E"/>
    <w:rsid w:val="00085C01"/>
    <w:rsid w:val="000864E1"/>
    <w:rsid w:val="00087078"/>
    <w:rsid w:val="00087548"/>
    <w:rsid w:val="000876D7"/>
    <w:rsid w:val="0008787E"/>
    <w:rsid w:val="0009023E"/>
    <w:rsid w:val="00090814"/>
    <w:rsid w:val="00090DDC"/>
    <w:rsid w:val="00091058"/>
    <w:rsid w:val="0009168E"/>
    <w:rsid w:val="00091D44"/>
    <w:rsid w:val="00093E7E"/>
    <w:rsid w:val="0009463C"/>
    <w:rsid w:val="00095E50"/>
    <w:rsid w:val="000964B9"/>
    <w:rsid w:val="00096A79"/>
    <w:rsid w:val="00097D72"/>
    <w:rsid w:val="000A050D"/>
    <w:rsid w:val="000A1830"/>
    <w:rsid w:val="000A3C41"/>
    <w:rsid w:val="000A4121"/>
    <w:rsid w:val="000A4130"/>
    <w:rsid w:val="000A4AA3"/>
    <w:rsid w:val="000A5430"/>
    <w:rsid w:val="000A550E"/>
    <w:rsid w:val="000A5A5F"/>
    <w:rsid w:val="000A65F7"/>
    <w:rsid w:val="000A6836"/>
    <w:rsid w:val="000B033D"/>
    <w:rsid w:val="000B0960"/>
    <w:rsid w:val="000B187D"/>
    <w:rsid w:val="000B1A55"/>
    <w:rsid w:val="000B20BB"/>
    <w:rsid w:val="000B2A35"/>
    <w:rsid w:val="000B2EF6"/>
    <w:rsid w:val="000B2FA6"/>
    <w:rsid w:val="000B39AE"/>
    <w:rsid w:val="000B4083"/>
    <w:rsid w:val="000B4AA0"/>
    <w:rsid w:val="000B5212"/>
    <w:rsid w:val="000B683B"/>
    <w:rsid w:val="000B72D0"/>
    <w:rsid w:val="000B7BE1"/>
    <w:rsid w:val="000C0DA7"/>
    <w:rsid w:val="000C19A5"/>
    <w:rsid w:val="000C226B"/>
    <w:rsid w:val="000C2553"/>
    <w:rsid w:val="000C38C3"/>
    <w:rsid w:val="000C4063"/>
    <w:rsid w:val="000C4326"/>
    <w:rsid w:val="000C45BF"/>
    <w:rsid w:val="000C5EEA"/>
    <w:rsid w:val="000C7408"/>
    <w:rsid w:val="000D069F"/>
    <w:rsid w:val="000D09FD"/>
    <w:rsid w:val="000D23F4"/>
    <w:rsid w:val="000D2BE5"/>
    <w:rsid w:val="000D44FB"/>
    <w:rsid w:val="000D5143"/>
    <w:rsid w:val="000D574B"/>
    <w:rsid w:val="000D589E"/>
    <w:rsid w:val="000D6CFC"/>
    <w:rsid w:val="000D6DC2"/>
    <w:rsid w:val="000D6F5C"/>
    <w:rsid w:val="000D7E08"/>
    <w:rsid w:val="000E1DFF"/>
    <w:rsid w:val="000E3096"/>
    <w:rsid w:val="000E40F3"/>
    <w:rsid w:val="000E537B"/>
    <w:rsid w:val="000E57D0"/>
    <w:rsid w:val="000E5FBB"/>
    <w:rsid w:val="000E60D7"/>
    <w:rsid w:val="000E6EE8"/>
    <w:rsid w:val="000E72C6"/>
    <w:rsid w:val="000E778D"/>
    <w:rsid w:val="000E7858"/>
    <w:rsid w:val="000E7F9B"/>
    <w:rsid w:val="000F0047"/>
    <w:rsid w:val="000F0CEF"/>
    <w:rsid w:val="000F1079"/>
    <w:rsid w:val="000F12D3"/>
    <w:rsid w:val="000F229F"/>
    <w:rsid w:val="000F22A8"/>
    <w:rsid w:val="000F2A0B"/>
    <w:rsid w:val="000F35F6"/>
    <w:rsid w:val="000F39CA"/>
    <w:rsid w:val="000F47C4"/>
    <w:rsid w:val="000F52E5"/>
    <w:rsid w:val="000F6054"/>
    <w:rsid w:val="000F7317"/>
    <w:rsid w:val="000F76F6"/>
    <w:rsid w:val="0010097B"/>
    <w:rsid w:val="00103040"/>
    <w:rsid w:val="00103312"/>
    <w:rsid w:val="00107927"/>
    <w:rsid w:val="00107FB5"/>
    <w:rsid w:val="00110E26"/>
    <w:rsid w:val="00111321"/>
    <w:rsid w:val="00111629"/>
    <w:rsid w:val="0011309F"/>
    <w:rsid w:val="001130FA"/>
    <w:rsid w:val="00113108"/>
    <w:rsid w:val="00114077"/>
    <w:rsid w:val="00114A17"/>
    <w:rsid w:val="001157C2"/>
    <w:rsid w:val="00117469"/>
    <w:rsid w:val="00117BD6"/>
    <w:rsid w:val="00117E0C"/>
    <w:rsid w:val="001203EE"/>
    <w:rsid w:val="001206C2"/>
    <w:rsid w:val="00121978"/>
    <w:rsid w:val="00121ABC"/>
    <w:rsid w:val="00122D7D"/>
    <w:rsid w:val="00123422"/>
    <w:rsid w:val="0012478A"/>
    <w:rsid w:val="00124B6A"/>
    <w:rsid w:val="00125611"/>
    <w:rsid w:val="00125824"/>
    <w:rsid w:val="00126062"/>
    <w:rsid w:val="001264B5"/>
    <w:rsid w:val="00126DF1"/>
    <w:rsid w:val="0012709F"/>
    <w:rsid w:val="00127652"/>
    <w:rsid w:val="001277F0"/>
    <w:rsid w:val="00127813"/>
    <w:rsid w:val="00130A7E"/>
    <w:rsid w:val="0013146B"/>
    <w:rsid w:val="00131B52"/>
    <w:rsid w:val="001324AE"/>
    <w:rsid w:val="00133165"/>
    <w:rsid w:val="00134FBA"/>
    <w:rsid w:val="00136413"/>
    <w:rsid w:val="00136B7B"/>
    <w:rsid w:val="00136D4C"/>
    <w:rsid w:val="00137015"/>
    <w:rsid w:val="001372EA"/>
    <w:rsid w:val="001375BE"/>
    <w:rsid w:val="00137874"/>
    <w:rsid w:val="001378DE"/>
    <w:rsid w:val="001406E4"/>
    <w:rsid w:val="00142538"/>
    <w:rsid w:val="00142BB9"/>
    <w:rsid w:val="001442C6"/>
    <w:rsid w:val="001446E1"/>
    <w:rsid w:val="00144F96"/>
    <w:rsid w:val="0014687E"/>
    <w:rsid w:val="00146897"/>
    <w:rsid w:val="001478E4"/>
    <w:rsid w:val="00147C6D"/>
    <w:rsid w:val="00151EAC"/>
    <w:rsid w:val="00153528"/>
    <w:rsid w:val="00153D85"/>
    <w:rsid w:val="001545D6"/>
    <w:rsid w:val="00154618"/>
    <w:rsid w:val="00154857"/>
    <w:rsid w:val="00154A0F"/>
    <w:rsid w:val="00154D21"/>
    <w:rsid w:val="00154E68"/>
    <w:rsid w:val="0015530B"/>
    <w:rsid w:val="00155B68"/>
    <w:rsid w:val="00156B21"/>
    <w:rsid w:val="001573F0"/>
    <w:rsid w:val="001573F4"/>
    <w:rsid w:val="001579A3"/>
    <w:rsid w:val="001601C3"/>
    <w:rsid w:val="0016025E"/>
    <w:rsid w:val="001605F5"/>
    <w:rsid w:val="00160CCB"/>
    <w:rsid w:val="0016165F"/>
    <w:rsid w:val="001617F2"/>
    <w:rsid w:val="00161B73"/>
    <w:rsid w:val="00161D49"/>
    <w:rsid w:val="00161E27"/>
    <w:rsid w:val="00162548"/>
    <w:rsid w:val="00162AC8"/>
    <w:rsid w:val="001642FD"/>
    <w:rsid w:val="001659E8"/>
    <w:rsid w:val="00165B4B"/>
    <w:rsid w:val="00166E58"/>
    <w:rsid w:val="00167B4E"/>
    <w:rsid w:val="00167F74"/>
    <w:rsid w:val="00170714"/>
    <w:rsid w:val="00170E6D"/>
    <w:rsid w:val="00170FC0"/>
    <w:rsid w:val="00172183"/>
    <w:rsid w:val="00172290"/>
    <w:rsid w:val="0017229D"/>
    <w:rsid w:val="001724B6"/>
    <w:rsid w:val="00172985"/>
    <w:rsid w:val="001732F8"/>
    <w:rsid w:val="001751AB"/>
    <w:rsid w:val="00175269"/>
    <w:rsid w:val="00175A3F"/>
    <w:rsid w:val="00180E09"/>
    <w:rsid w:val="00181080"/>
    <w:rsid w:val="00182892"/>
    <w:rsid w:val="001837C5"/>
    <w:rsid w:val="00183D4C"/>
    <w:rsid w:val="00183DB5"/>
    <w:rsid w:val="00183F6D"/>
    <w:rsid w:val="00183FE5"/>
    <w:rsid w:val="001845EC"/>
    <w:rsid w:val="00186699"/>
    <w:rsid w:val="0018670E"/>
    <w:rsid w:val="0018675A"/>
    <w:rsid w:val="00187156"/>
    <w:rsid w:val="00191A0F"/>
    <w:rsid w:val="0019219A"/>
    <w:rsid w:val="001925E1"/>
    <w:rsid w:val="001928D8"/>
    <w:rsid w:val="00192BFE"/>
    <w:rsid w:val="00193C16"/>
    <w:rsid w:val="00193D1C"/>
    <w:rsid w:val="00193D90"/>
    <w:rsid w:val="00194EA6"/>
    <w:rsid w:val="00195077"/>
    <w:rsid w:val="00196AC7"/>
    <w:rsid w:val="00197BA5"/>
    <w:rsid w:val="001A033F"/>
    <w:rsid w:val="001A08AA"/>
    <w:rsid w:val="001A0F6D"/>
    <w:rsid w:val="001A1113"/>
    <w:rsid w:val="001A1D06"/>
    <w:rsid w:val="001A272A"/>
    <w:rsid w:val="001A31D0"/>
    <w:rsid w:val="001A4B1C"/>
    <w:rsid w:val="001A59CB"/>
    <w:rsid w:val="001A6807"/>
    <w:rsid w:val="001A6EA1"/>
    <w:rsid w:val="001B2348"/>
    <w:rsid w:val="001B3474"/>
    <w:rsid w:val="001B4757"/>
    <w:rsid w:val="001B4DC7"/>
    <w:rsid w:val="001B54BB"/>
    <w:rsid w:val="001B551F"/>
    <w:rsid w:val="001B5FAF"/>
    <w:rsid w:val="001B6AD6"/>
    <w:rsid w:val="001B7991"/>
    <w:rsid w:val="001C1276"/>
    <w:rsid w:val="001C129C"/>
    <w:rsid w:val="001C1409"/>
    <w:rsid w:val="001C1C0A"/>
    <w:rsid w:val="001C1C8A"/>
    <w:rsid w:val="001C2AE6"/>
    <w:rsid w:val="001C2D85"/>
    <w:rsid w:val="001C3C24"/>
    <w:rsid w:val="001C405A"/>
    <w:rsid w:val="001C4245"/>
    <w:rsid w:val="001C42FA"/>
    <w:rsid w:val="001C45C2"/>
    <w:rsid w:val="001C4609"/>
    <w:rsid w:val="001C4A89"/>
    <w:rsid w:val="001C6177"/>
    <w:rsid w:val="001C7374"/>
    <w:rsid w:val="001D0363"/>
    <w:rsid w:val="001D064B"/>
    <w:rsid w:val="001D08CA"/>
    <w:rsid w:val="001D0AD2"/>
    <w:rsid w:val="001D12B4"/>
    <w:rsid w:val="001D417E"/>
    <w:rsid w:val="001D4E69"/>
    <w:rsid w:val="001D64CE"/>
    <w:rsid w:val="001D6B65"/>
    <w:rsid w:val="001D7D94"/>
    <w:rsid w:val="001E0A28"/>
    <w:rsid w:val="001E0C83"/>
    <w:rsid w:val="001E153D"/>
    <w:rsid w:val="001E1589"/>
    <w:rsid w:val="001E1ABA"/>
    <w:rsid w:val="001E413D"/>
    <w:rsid w:val="001E41D9"/>
    <w:rsid w:val="001E4218"/>
    <w:rsid w:val="001E4239"/>
    <w:rsid w:val="001E4482"/>
    <w:rsid w:val="001E5D42"/>
    <w:rsid w:val="001E6E5B"/>
    <w:rsid w:val="001E73D1"/>
    <w:rsid w:val="001F0143"/>
    <w:rsid w:val="001F035C"/>
    <w:rsid w:val="001F0B20"/>
    <w:rsid w:val="001F119E"/>
    <w:rsid w:val="001F1C54"/>
    <w:rsid w:val="001F1CC4"/>
    <w:rsid w:val="001F1E47"/>
    <w:rsid w:val="001F203F"/>
    <w:rsid w:val="001F274E"/>
    <w:rsid w:val="001F2F92"/>
    <w:rsid w:val="001F3456"/>
    <w:rsid w:val="001F3A83"/>
    <w:rsid w:val="001F7CC8"/>
    <w:rsid w:val="0020073A"/>
    <w:rsid w:val="002009FA"/>
    <w:rsid w:val="00200A62"/>
    <w:rsid w:val="00203312"/>
    <w:rsid w:val="00203740"/>
    <w:rsid w:val="00203A27"/>
    <w:rsid w:val="00203D6F"/>
    <w:rsid w:val="00203E62"/>
    <w:rsid w:val="00204164"/>
    <w:rsid w:val="00204CFB"/>
    <w:rsid w:val="00206281"/>
    <w:rsid w:val="00206403"/>
    <w:rsid w:val="002064FF"/>
    <w:rsid w:val="00206BBA"/>
    <w:rsid w:val="00207C60"/>
    <w:rsid w:val="00210ECD"/>
    <w:rsid w:val="002111D6"/>
    <w:rsid w:val="00213087"/>
    <w:rsid w:val="002138EA"/>
    <w:rsid w:val="00213F84"/>
    <w:rsid w:val="0021405F"/>
    <w:rsid w:val="00214584"/>
    <w:rsid w:val="00214FBD"/>
    <w:rsid w:val="00216114"/>
    <w:rsid w:val="002176B0"/>
    <w:rsid w:val="00220747"/>
    <w:rsid w:val="00220F84"/>
    <w:rsid w:val="0022103D"/>
    <w:rsid w:val="00222897"/>
    <w:rsid w:val="00222B0C"/>
    <w:rsid w:val="00224060"/>
    <w:rsid w:val="00224418"/>
    <w:rsid w:val="00224B51"/>
    <w:rsid w:val="00225A5D"/>
    <w:rsid w:val="00226787"/>
    <w:rsid w:val="0022782C"/>
    <w:rsid w:val="00227A34"/>
    <w:rsid w:val="00230A4C"/>
    <w:rsid w:val="00230C9E"/>
    <w:rsid w:val="00231C9E"/>
    <w:rsid w:val="00232191"/>
    <w:rsid w:val="002321C4"/>
    <w:rsid w:val="002333E3"/>
    <w:rsid w:val="002350FB"/>
    <w:rsid w:val="00235394"/>
    <w:rsid w:val="00235577"/>
    <w:rsid w:val="00235EE1"/>
    <w:rsid w:val="002371B2"/>
    <w:rsid w:val="00237A5C"/>
    <w:rsid w:val="00241FE5"/>
    <w:rsid w:val="0024350D"/>
    <w:rsid w:val="002435CA"/>
    <w:rsid w:val="00244174"/>
    <w:rsid w:val="0024444C"/>
    <w:rsid w:val="0024469F"/>
    <w:rsid w:val="002457A0"/>
    <w:rsid w:val="00246A5E"/>
    <w:rsid w:val="002507CE"/>
    <w:rsid w:val="00250B5B"/>
    <w:rsid w:val="00250F5C"/>
    <w:rsid w:val="00252B06"/>
    <w:rsid w:val="00252DB8"/>
    <w:rsid w:val="002537BC"/>
    <w:rsid w:val="00254008"/>
    <w:rsid w:val="00254352"/>
    <w:rsid w:val="00255C58"/>
    <w:rsid w:val="00255CB1"/>
    <w:rsid w:val="002605AA"/>
    <w:rsid w:val="00260EC7"/>
    <w:rsid w:val="00260F67"/>
    <w:rsid w:val="002612DB"/>
    <w:rsid w:val="00261539"/>
    <w:rsid w:val="0026179F"/>
    <w:rsid w:val="0026184E"/>
    <w:rsid w:val="00261AEF"/>
    <w:rsid w:val="002627ED"/>
    <w:rsid w:val="002629DC"/>
    <w:rsid w:val="00262F62"/>
    <w:rsid w:val="002633F1"/>
    <w:rsid w:val="002638B0"/>
    <w:rsid w:val="00264365"/>
    <w:rsid w:val="00265FD7"/>
    <w:rsid w:val="002666AE"/>
    <w:rsid w:val="00267651"/>
    <w:rsid w:val="00267F36"/>
    <w:rsid w:val="00270194"/>
    <w:rsid w:val="00270883"/>
    <w:rsid w:val="00270DAE"/>
    <w:rsid w:val="00272BEF"/>
    <w:rsid w:val="0027369C"/>
    <w:rsid w:val="00273AC9"/>
    <w:rsid w:val="00274685"/>
    <w:rsid w:val="00274E1A"/>
    <w:rsid w:val="00275251"/>
    <w:rsid w:val="002754E0"/>
    <w:rsid w:val="002775B1"/>
    <w:rsid w:val="002775B9"/>
    <w:rsid w:val="00277948"/>
    <w:rsid w:val="002811C4"/>
    <w:rsid w:val="00282213"/>
    <w:rsid w:val="00282722"/>
    <w:rsid w:val="00282C4D"/>
    <w:rsid w:val="00282CD2"/>
    <w:rsid w:val="00283630"/>
    <w:rsid w:val="002837AB"/>
    <w:rsid w:val="00284016"/>
    <w:rsid w:val="002858BF"/>
    <w:rsid w:val="002876F4"/>
    <w:rsid w:val="00287E11"/>
    <w:rsid w:val="00290B22"/>
    <w:rsid w:val="00290CE0"/>
    <w:rsid w:val="00292199"/>
    <w:rsid w:val="002939AF"/>
    <w:rsid w:val="00294491"/>
    <w:rsid w:val="00294BDE"/>
    <w:rsid w:val="00294E92"/>
    <w:rsid w:val="0029583D"/>
    <w:rsid w:val="00297018"/>
    <w:rsid w:val="002A0CED"/>
    <w:rsid w:val="002A1275"/>
    <w:rsid w:val="002A14FE"/>
    <w:rsid w:val="002A245D"/>
    <w:rsid w:val="002A3200"/>
    <w:rsid w:val="002A376D"/>
    <w:rsid w:val="002A403A"/>
    <w:rsid w:val="002A41F1"/>
    <w:rsid w:val="002A49D9"/>
    <w:rsid w:val="002A4CD0"/>
    <w:rsid w:val="002A4FDE"/>
    <w:rsid w:val="002A5319"/>
    <w:rsid w:val="002A5A96"/>
    <w:rsid w:val="002A741F"/>
    <w:rsid w:val="002A7590"/>
    <w:rsid w:val="002A7A12"/>
    <w:rsid w:val="002A7DA6"/>
    <w:rsid w:val="002B3422"/>
    <w:rsid w:val="002B3B4F"/>
    <w:rsid w:val="002B4193"/>
    <w:rsid w:val="002B516C"/>
    <w:rsid w:val="002B56A0"/>
    <w:rsid w:val="002B5ADF"/>
    <w:rsid w:val="002B5E1D"/>
    <w:rsid w:val="002B60C1"/>
    <w:rsid w:val="002B77D0"/>
    <w:rsid w:val="002C0F22"/>
    <w:rsid w:val="002C16C3"/>
    <w:rsid w:val="002C19C2"/>
    <w:rsid w:val="002C266D"/>
    <w:rsid w:val="002C2D03"/>
    <w:rsid w:val="002C376A"/>
    <w:rsid w:val="002C3AD6"/>
    <w:rsid w:val="002C469A"/>
    <w:rsid w:val="002C4AC9"/>
    <w:rsid w:val="002C4B52"/>
    <w:rsid w:val="002C577C"/>
    <w:rsid w:val="002C5CAC"/>
    <w:rsid w:val="002C7166"/>
    <w:rsid w:val="002C78DB"/>
    <w:rsid w:val="002C7AE8"/>
    <w:rsid w:val="002D03E5"/>
    <w:rsid w:val="002D1065"/>
    <w:rsid w:val="002D107F"/>
    <w:rsid w:val="002D145A"/>
    <w:rsid w:val="002D36EB"/>
    <w:rsid w:val="002D6B49"/>
    <w:rsid w:val="002D6BDF"/>
    <w:rsid w:val="002D6BF7"/>
    <w:rsid w:val="002D6C49"/>
    <w:rsid w:val="002D7023"/>
    <w:rsid w:val="002D7EC7"/>
    <w:rsid w:val="002E04FC"/>
    <w:rsid w:val="002E28BE"/>
    <w:rsid w:val="002E2C0B"/>
    <w:rsid w:val="002E2C16"/>
    <w:rsid w:val="002E2CE9"/>
    <w:rsid w:val="002E3535"/>
    <w:rsid w:val="002E3BF7"/>
    <w:rsid w:val="002E403E"/>
    <w:rsid w:val="002E405C"/>
    <w:rsid w:val="002E4A20"/>
    <w:rsid w:val="002E4AD8"/>
    <w:rsid w:val="002E4C74"/>
    <w:rsid w:val="002E4D00"/>
    <w:rsid w:val="002E5961"/>
    <w:rsid w:val="002E670F"/>
    <w:rsid w:val="002E6ECC"/>
    <w:rsid w:val="002F158C"/>
    <w:rsid w:val="002F2D93"/>
    <w:rsid w:val="002F2F11"/>
    <w:rsid w:val="002F3B58"/>
    <w:rsid w:val="002F4093"/>
    <w:rsid w:val="002F4A85"/>
    <w:rsid w:val="002F4E33"/>
    <w:rsid w:val="002F52C3"/>
    <w:rsid w:val="002F5636"/>
    <w:rsid w:val="002F5724"/>
    <w:rsid w:val="002F7010"/>
    <w:rsid w:val="002F76D3"/>
    <w:rsid w:val="0030082D"/>
    <w:rsid w:val="003012BA"/>
    <w:rsid w:val="00301857"/>
    <w:rsid w:val="003019C9"/>
    <w:rsid w:val="00302008"/>
    <w:rsid w:val="003022A5"/>
    <w:rsid w:val="00302403"/>
    <w:rsid w:val="003039AA"/>
    <w:rsid w:val="00304B85"/>
    <w:rsid w:val="00304ED0"/>
    <w:rsid w:val="00304F9C"/>
    <w:rsid w:val="003056BD"/>
    <w:rsid w:val="0030653A"/>
    <w:rsid w:val="00306EE8"/>
    <w:rsid w:val="00307C59"/>
    <w:rsid w:val="00307E51"/>
    <w:rsid w:val="0031024E"/>
    <w:rsid w:val="00311363"/>
    <w:rsid w:val="003129BB"/>
    <w:rsid w:val="0031346F"/>
    <w:rsid w:val="00313A3B"/>
    <w:rsid w:val="00315867"/>
    <w:rsid w:val="003158BB"/>
    <w:rsid w:val="003160A8"/>
    <w:rsid w:val="00320347"/>
    <w:rsid w:val="00321150"/>
    <w:rsid w:val="003222F9"/>
    <w:rsid w:val="00322738"/>
    <w:rsid w:val="00322E9B"/>
    <w:rsid w:val="003230EF"/>
    <w:rsid w:val="0032332C"/>
    <w:rsid w:val="00323FF7"/>
    <w:rsid w:val="00324640"/>
    <w:rsid w:val="00325426"/>
    <w:rsid w:val="003260D7"/>
    <w:rsid w:val="0032629B"/>
    <w:rsid w:val="00326CDD"/>
    <w:rsid w:val="00326D90"/>
    <w:rsid w:val="00327199"/>
    <w:rsid w:val="00327D12"/>
    <w:rsid w:val="00331256"/>
    <w:rsid w:val="003315E4"/>
    <w:rsid w:val="00333FD3"/>
    <w:rsid w:val="00334385"/>
    <w:rsid w:val="00334AE3"/>
    <w:rsid w:val="0033569F"/>
    <w:rsid w:val="003359C0"/>
    <w:rsid w:val="00335C1B"/>
    <w:rsid w:val="00335C50"/>
    <w:rsid w:val="00336697"/>
    <w:rsid w:val="00337BCB"/>
    <w:rsid w:val="00340526"/>
    <w:rsid w:val="00341377"/>
    <w:rsid w:val="0034162D"/>
    <w:rsid w:val="003418CB"/>
    <w:rsid w:val="00341CC8"/>
    <w:rsid w:val="00341DA6"/>
    <w:rsid w:val="003424CB"/>
    <w:rsid w:val="00342D80"/>
    <w:rsid w:val="00343B9F"/>
    <w:rsid w:val="0034438D"/>
    <w:rsid w:val="0034560D"/>
    <w:rsid w:val="00345F9B"/>
    <w:rsid w:val="0034613F"/>
    <w:rsid w:val="003477FD"/>
    <w:rsid w:val="00347D42"/>
    <w:rsid w:val="00350CEF"/>
    <w:rsid w:val="00352CCD"/>
    <w:rsid w:val="0035313A"/>
    <w:rsid w:val="003538A2"/>
    <w:rsid w:val="00354E03"/>
    <w:rsid w:val="00355289"/>
    <w:rsid w:val="00355873"/>
    <w:rsid w:val="00355A64"/>
    <w:rsid w:val="00355F6E"/>
    <w:rsid w:val="0035660F"/>
    <w:rsid w:val="0035682A"/>
    <w:rsid w:val="00356C01"/>
    <w:rsid w:val="0035777E"/>
    <w:rsid w:val="00362202"/>
    <w:rsid w:val="003628B9"/>
    <w:rsid w:val="00362D8F"/>
    <w:rsid w:val="00363781"/>
    <w:rsid w:val="00363CBC"/>
    <w:rsid w:val="00363DBB"/>
    <w:rsid w:val="0036430E"/>
    <w:rsid w:val="00364887"/>
    <w:rsid w:val="00365319"/>
    <w:rsid w:val="00366337"/>
    <w:rsid w:val="0036743C"/>
    <w:rsid w:val="00367724"/>
    <w:rsid w:val="00370123"/>
    <w:rsid w:val="00370290"/>
    <w:rsid w:val="0037098A"/>
    <w:rsid w:val="00370C0B"/>
    <w:rsid w:val="003710BA"/>
    <w:rsid w:val="0037188E"/>
    <w:rsid w:val="003721A0"/>
    <w:rsid w:val="0037243D"/>
    <w:rsid w:val="003726E7"/>
    <w:rsid w:val="00372C2A"/>
    <w:rsid w:val="00374E8F"/>
    <w:rsid w:val="00375273"/>
    <w:rsid w:val="00375A94"/>
    <w:rsid w:val="00375E74"/>
    <w:rsid w:val="00375EC0"/>
    <w:rsid w:val="003766FD"/>
    <w:rsid w:val="003770F6"/>
    <w:rsid w:val="003772A2"/>
    <w:rsid w:val="00377BA6"/>
    <w:rsid w:val="00380482"/>
    <w:rsid w:val="00380C2E"/>
    <w:rsid w:val="00380E54"/>
    <w:rsid w:val="00382B85"/>
    <w:rsid w:val="00383E37"/>
    <w:rsid w:val="003847F6"/>
    <w:rsid w:val="00386B8C"/>
    <w:rsid w:val="00387059"/>
    <w:rsid w:val="00391690"/>
    <w:rsid w:val="003928F2"/>
    <w:rsid w:val="00393042"/>
    <w:rsid w:val="0039353B"/>
    <w:rsid w:val="00394301"/>
    <w:rsid w:val="00394AD5"/>
    <w:rsid w:val="00395B35"/>
    <w:rsid w:val="0039642D"/>
    <w:rsid w:val="0039762B"/>
    <w:rsid w:val="003978E7"/>
    <w:rsid w:val="00397D37"/>
    <w:rsid w:val="003A03F5"/>
    <w:rsid w:val="003A0E65"/>
    <w:rsid w:val="003A1A67"/>
    <w:rsid w:val="003A2E40"/>
    <w:rsid w:val="003A3559"/>
    <w:rsid w:val="003A3784"/>
    <w:rsid w:val="003A3C87"/>
    <w:rsid w:val="003A3DD6"/>
    <w:rsid w:val="003A41C2"/>
    <w:rsid w:val="003A5470"/>
    <w:rsid w:val="003A5866"/>
    <w:rsid w:val="003A6FCC"/>
    <w:rsid w:val="003A7665"/>
    <w:rsid w:val="003B0158"/>
    <w:rsid w:val="003B02EB"/>
    <w:rsid w:val="003B2018"/>
    <w:rsid w:val="003B23A0"/>
    <w:rsid w:val="003B35AA"/>
    <w:rsid w:val="003B3E2A"/>
    <w:rsid w:val="003B40B6"/>
    <w:rsid w:val="003B5235"/>
    <w:rsid w:val="003B56DB"/>
    <w:rsid w:val="003B7146"/>
    <w:rsid w:val="003B727B"/>
    <w:rsid w:val="003B755E"/>
    <w:rsid w:val="003B7B57"/>
    <w:rsid w:val="003C0954"/>
    <w:rsid w:val="003C1F73"/>
    <w:rsid w:val="003C228E"/>
    <w:rsid w:val="003C23FF"/>
    <w:rsid w:val="003C2470"/>
    <w:rsid w:val="003C3665"/>
    <w:rsid w:val="003C36FB"/>
    <w:rsid w:val="003C3B14"/>
    <w:rsid w:val="003C4BCE"/>
    <w:rsid w:val="003C51E7"/>
    <w:rsid w:val="003C5492"/>
    <w:rsid w:val="003C6771"/>
    <w:rsid w:val="003C6893"/>
    <w:rsid w:val="003C6DE2"/>
    <w:rsid w:val="003D16D0"/>
    <w:rsid w:val="003D1EFD"/>
    <w:rsid w:val="003D28BF"/>
    <w:rsid w:val="003D2BD3"/>
    <w:rsid w:val="003D381C"/>
    <w:rsid w:val="003D4215"/>
    <w:rsid w:val="003D4266"/>
    <w:rsid w:val="003D4305"/>
    <w:rsid w:val="003D4A06"/>
    <w:rsid w:val="003D4C47"/>
    <w:rsid w:val="003D7719"/>
    <w:rsid w:val="003E0126"/>
    <w:rsid w:val="003E036A"/>
    <w:rsid w:val="003E0668"/>
    <w:rsid w:val="003E0BEA"/>
    <w:rsid w:val="003E110E"/>
    <w:rsid w:val="003E1B64"/>
    <w:rsid w:val="003E247D"/>
    <w:rsid w:val="003E2518"/>
    <w:rsid w:val="003E2563"/>
    <w:rsid w:val="003E3EC3"/>
    <w:rsid w:val="003E40EE"/>
    <w:rsid w:val="003E44F4"/>
    <w:rsid w:val="003E550C"/>
    <w:rsid w:val="003E5740"/>
    <w:rsid w:val="003E58AE"/>
    <w:rsid w:val="003E5A3D"/>
    <w:rsid w:val="003E6C28"/>
    <w:rsid w:val="003E702A"/>
    <w:rsid w:val="003F066A"/>
    <w:rsid w:val="003F0A48"/>
    <w:rsid w:val="003F1C1B"/>
    <w:rsid w:val="003F24ED"/>
    <w:rsid w:val="003F24F8"/>
    <w:rsid w:val="003F2984"/>
    <w:rsid w:val="003F3A2F"/>
    <w:rsid w:val="003F5A95"/>
    <w:rsid w:val="003F67F0"/>
    <w:rsid w:val="00400451"/>
    <w:rsid w:val="0040093E"/>
    <w:rsid w:val="00401144"/>
    <w:rsid w:val="00401933"/>
    <w:rsid w:val="00401D30"/>
    <w:rsid w:val="00402EB7"/>
    <w:rsid w:val="00403B56"/>
    <w:rsid w:val="00403CA6"/>
    <w:rsid w:val="00404098"/>
    <w:rsid w:val="004043B9"/>
    <w:rsid w:val="004047C6"/>
    <w:rsid w:val="00404831"/>
    <w:rsid w:val="0040590F"/>
    <w:rsid w:val="004066D2"/>
    <w:rsid w:val="00406C17"/>
    <w:rsid w:val="00407661"/>
    <w:rsid w:val="00410314"/>
    <w:rsid w:val="004104DB"/>
    <w:rsid w:val="004119C2"/>
    <w:rsid w:val="00411D07"/>
    <w:rsid w:val="00412063"/>
    <w:rsid w:val="004124CD"/>
    <w:rsid w:val="00412EB1"/>
    <w:rsid w:val="00413279"/>
    <w:rsid w:val="004134CC"/>
    <w:rsid w:val="004137BA"/>
    <w:rsid w:val="00413B62"/>
    <w:rsid w:val="00413C63"/>
    <w:rsid w:val="00413DDE"/>
    <w:rsid w:val="00413F2F"/>
    <w:rsid w:val="00414118"/>
    <w:rsid w:val="00416084"/>
    <w:rsid w:val="0041694A"/>
    <w:rsid w:val="00416E16"/>
    <w:rsid w:val="00417185"/>
    <w:rsid w:val="00420419"/>
    <w:rsid w:val="004207DC"/>
    <w:rsid w:val="00420E15"/>
    <w:rsid w:val="00420F36"/>
    <w:rsid w:val="00421A09"/>
    <w:rsid w:val="00421B12"/>
    <w:rsid w:val="00421FBA"/>
    <w:rsid w:val="00424F8C"/>
    <w:rsid w:val="00425B1F"/>
    <w:rsid w:val="004261A4"/>
    <w:rsid w:val="00426861"/>
    <w:rsid w:val="004271BA"/>
    <w:rsid w:val="00427298"/>
    <w:rsid w:val="00430497"/>
    <w:rsid w:val="00430DCF"/>
    <w:rsid w:val="00430EA5"/>
    <w:rsid w:val="0043113C"/>
    <w:rsid w:val="00431BBF"/>
    <w:rsid w:val="00434DC1"/>
    <w:rsid w:val="004350F4"/>
    <w:rsid w:val="0043529F"/>
    <w:rsid w:val="00435B61"/>
    <w:rsid w:val="004364FE"/>
    <w:rsid w:val="0043669B"/>
    <w:rsid w:val="00436F88"/>
    <w:rsid w:val="004376EA"/>
    <w:rsid w:val="00437AF7"/>
    <w:rsid w:val="004412A0"/>
    <w:rsid w:val="00441CDD"/>
    <w:rsid w:val="00442337"/>
    <w:rsid w:val="00443043"/>
    <w:rsid w:val="00444884"/>
    <w:rsid w:val="00445BB5"/>
    <w:rsid w:val="00446408"/>
    <w:rsid w:val="00446B49"/>
    <w:rsid w:val="004475E6"/>
    <w:rsid w:val="00450F27"/>
    <w:rsid w:val="004510E5"/>
    <w:rsid w:val="00452E24"/>
    <w:rsid w:val="004533E9"/>
    <w:rsid w:val="00453DC1"/>
    <w:rsid w:val="00454325"/>
    <w:rsid w:val="004543C3"/>
    <w:rsid w:val="00454FA3"/>
    <w:rsid w:val="00454FFB"/>
    <w:rsid w:val="004553FB"/>
    <w:rsid w:val="0045635B"/>
    <w:rsid w:val="00456A75"/>
    <w:rsid w:val="004572F8"/>
    <w:rsid w:val="00457CA5"/>
    <w:rsid w:val="00457F84"/>
    <w:rsid w:val="00457FA1"/>
    <w:rsid w:val="004610AD"/>
    <w:rsid w:val="00461122"/>
    <w:rsid w:val="00461E39"/>
    <w:rsid w:val="00461E4D"/>
    <w:rsid w:val="00462AD5"/>
    <w:rsid w:val="00462D3A"/>
    <w:rsid w:val="00463521"/>
    <w:rsid w:val="004646AD"/>
    <w:rsid w:val="00466DE3"/>
    <w:rsid w:val="00467A22"/>
    <w:rsid w:val="00470C2E"/>
    <w:rsid w:val="00471125"/>
    <w:rsid w:val="004724F9"/>
    <w:rsid w:val="00472EC8"/>
    <w:rsid w:val="00473CF3"/>
    <w:rsid w:val="0047437A"/>
    <w:rsid w:val="00475DAD"/>
    <w:rsid w:val="00476331"/>
    <w:rsid w:val="004766AD"/>
    <w:rsid w:val="00480513"/>
    <w:rsid w:val="00480553"/>
    <w:rsid w:val="00480CC2"/>
    <w:rsid w:val="00480E42"/>
    <w:rsid w:val="00482099"/>
    <w:rsid w:val="00484A5C"/>
    <w:rsid w:val="00484C5D"/>
    <w:rsid w:val="00484CAA"/>
    <w:rsid w:val="0048543E"/>
    <w:rsid w:val="00486312"/>
    <w:rsid w:val="004868C1"/>
    <w:rsid w:val="00486F64"/>
    <w:rsid w:val="0048750F"/>
    <w:rsid w:val="00490332"/>
    <w:rsid w:val="00491000"/>
    <w:rsid w:val="004911F1"/>
    <w:rsid w:val="00491648"/>
    <w:rsid w:val="00491D6C"/>
    <w:rsid w:val="0049236C"/>
    <w:rsid w:val="004941C4"/>
    <w:rsid w:val="00494E0B"/>
    <w:rsid w:val="00494EAF"/>
    <w:rsid w:val="004951B7"/>
    <w:rsid w:val="00496BC0"/>
    <w:rsid w:val="00496F7D"/>
    <w:rsid w:val="00497717"/>
    <w:rsid w:val="004A0430"/>
    <w:rsid w:val="004A07D1"/>
    <w:rsid w:val="004A088B"/>
    <w:rsid w:val="004A11CB"/>
    <w:rsid w:val="004A1945"/>
    <w:rsid w:val="004A382D"/>
    <w:rsid w:val="004A3B6D"/>
    <w:rsid w:val="004A44F1"/>
    <w:rsid w:val="004A4606"/>
    <w:rsid w:val="004A495F"/>
    <w:rsid w:val="004A4B55"/>
    <w:rsid w:val="004A598A"/>
    <w:rsid w:val="004A638A"/>
    <w:rsid w:val="004A6EA0"/>
    <w:rsid w:val="004A6F08"/>
    <w:rsid w:val="004A7544"/>
    <w:rsid w:val="004A7710"/>
    <w:rsid w:val="004B27C9"/>
    <w:rsid w:val="004B3000"/>
    <w:rsid w:val="004B3DC0"/>
    <w:rsid w:val="004B46D3"/>
    <w:rsid w:val="004B48DE"/>
    <w:rsid w:val="004B4EF2"/>
    <w:rsid w:val="004B4F88"/>
    <w:rsid w:val="004B6A3B"/>
    <w:rsid w:val="004B6B0F"/>
    <w:rsid w:val="004B7B87"/>
    <w:rsid w:val="004C014B"/>
    <w:rsid w:val="004C123A"/>
    <w:rsid w:val="004C1665"/>
    <w:rsid w:val="004C16F1"/>
    <w:rsid w:val="004C1BE0"/>
    <w:rsid w:val="004C1D71"/>
    <w:rsid w:val="004C232E"/>
    <w:rsid w:val="004C25BE"/>
    <w:rsid w:val="004C470F"/>
    <w:rsid w:val="004C4D1A"/>
    <w:rsid w:val="004C4D34"/>
    <w:rsid w:val="004C54E5"/>
    <w:rsid w:val="004C59EE"/>
    <w:rsid w:val="004C5D23"/>
    <w:rsid w:val="004C62E7"/>
    <w:rsid w:val="004C67C1"/>
    <w:rsid w:val="004C7806"/>
    <w:rsid w:val="004C7DC8"/>
    <w:rsid w:val="004D038B"/>
    <w:rsid w:val="004D07FA"/>
    <w:rsid w:val="004D0B0B"/>
    <w:rsid w:val="004D0F1A"/>
    <w:rsid w:val="004D132E"/>
    <w:rsid w:val="004D1464"/>
    <w:rsid w:val="004D1926"/>
    <w:rsid w:val="004D21B0"/>
    <w:rsid w:val="004D23AC"/>
    <w:rsid w:val="004D3121"/>
    <w:rsid w:val="004D47C1"/>
    <w:rsid w:val="004D4C90"/>
    <w:rsid w:val="004D4D66"/>
    <w:rsid w:val="004D737D"/>
    <w:rsid w:val="004D747F"/>
    <w:rsid w:val="004D7830"/>
    <w:rsid w:val="004D7F0A"/>
    <w:rsid w:val="004E0CEB"/>
    <w:rsid w:val="004E2659"/>
    <w:rsid w:val="004E2C0A"/>
    <w:rsid w:val="004E348C"/>
    <w:rsid w:val="004E39EE"/>
    <w:rsid w:val="004E453C"/>
    <w:rsid w:val="004E475C"/>
    <w:rsid w:val="004E4B84"/>
    <w:rsid w:val="004E4D96"/>
    <w:rsid w:val="004E55D3"/>
    <w:rsid w:val="004E56E0"/>
    <w:rsid w:val="004E5A84"/>
    <w:rsid w:val="004E5D3F"/>
    <w:rsid w:val="004E6463"/>
    <w:rsid w:val="004E6576"/>
    <w:rsid w:val="004E7329"/>
    <w:rsid w:val="004E74B6"/>
    <w:rsid w:val="004E7CBE"/>
    <w:rsid w:val="004F016D"/>
    <w:rsid w:val="004F0B40"/>
    <w:rsid w:val="004F0F05"/>
    <w:rsid w:val="004F2399"/>
    <w:rsid w:val="004F2CB0"/>
    <w:rsid w:val="004F3A50"/>
    <w:rsid w:val="004F3C9D"/>
    <w:rsid w:val="004F4A2A"/>
    <w:rsid w:val="004F5189"/>
    <w:rsid w:val="004F5AC7"/>
    <w:rsid w:val="004F5CED"/>
    <w:rsid w:val="004F5F00"/>
    <w:rsid w:val="004F6DDD"/>
    <w:rsid w:val="004F6E24"/>
    <w:rsid w:val="004F7349"/>
    <w:rsid w:val="0050110F"/>
    <w:rsid w:val="005017F7"/>
    <w:rsid w:val="00501E41"/>
    <w:rsid w:val="00501FA7"/>
    <w:rsid w:val="005034DC"/>
    <w:rsid w:val="00503762"/>
    <w:rsid w:val="00503A99"/>
    <w:rsid w:val="00504E28"/>
    <w:rsid w:val="00504FF1"/>
    <w:rsid w:val="00505BFA"/>
    <w:rsid w:val="005071B4"/>
    <w:rsid w:val="0050764B"/>
    <w:rsid w:val="00507687"/>
    <w:rsid w:val="005078F9"/>
    <w:rsid w:val="00510F45"/>
    <w:rsid w:val="00511651"/>
    <w:rsid w:val="005117A9"/>
    <w:rsid w:val="00511C34"/>
    <w:rsid w:val="00511F57"/>
    <w:rsid w:val="00512A84"/>
    <w:rsid w:val="0051492F"/>
    <w:rsid w:val="005157FE"/>
    <w:rsid w:val="00515CBE"/>
    <w:rsid w:val="00515DAE"/>
    <w:rsid w:val="00515E2B"/>
    <w:rsid w:val="00516E8F"/>
    <w:rsid w:val="00520393"/>
    <w:rsid w:val="005206A6"/>
    <w:rsid w:val="00520E36"/>
    <w:rsid w:val="00521C7C"/>
    <w:rsid w:val="00522A7E"/>
    <w:rsid w:val="00522AFD"/>
    <w:rsid w:val="00522EF5"/>
    <w:rsid w:val="00522F20"/>
    <w:rsid w:val="005238F3"/>
    <w:rsid w:val="0052494E"/>
    <w:rsid w:val="00524A66"/>
    <w:rsid w:val="00525341"/>
    <w:rsid w:val="00525353"/>
    <w:rsid w:val="00526424"/>
    <w:rsid w:val="0052712C"/>
    <w:rsid w:val="0052796F"/>
    <w:rsid w:val="00527EC2"/>
    <w:rsid w:val="005308DB"/>
    <w:rsid w:val="00530A2E"/>
    <w:rsid w:val="00530B47"/>
    <w:rsid w:val="00530FBE"/>
    <w:rsid w:val="005310F8"/>
    <w:rsid w:val="00532296"/>
    <w:rsid w:val="00533159"/>
    <w:rsid w:val="0053360B"/>
    <w:rsid w:val="00533724"/>
    <w:rsid w:val="00533876"/>
    <w:rsid w:val="005339DB"/>
    <w:rsid w:val="00534C89"/>
    <w:rsid w:val="00535C6C"/>
    <w:rsid w:val="0053608D"/>
    <w:rsid w:val="00536316"/>
    <w:rsid w:val="00536AFC"/>
    <w:rsid w:val="005372AC"/>
    <w:rsid w:val="005375C1"/>
    <w:rsid w:val="00537B82"/>
    <w:rsid w:val="00540725"/>
    <w:rsid w:val="00541573"/>
    <w:rsid w:val="00541B6C"/>
    <w:rsid w:val="00542576"/>
    <w:rsid w:val="00542B24"/>
    <w:rsid w:val="0054348A"/>
    <w:rsid w:val="00545432"/>
    <w:rsid w:val="005456E6"/>
    <w:rsid w:val="00545F28"/>
    <w:rsid w:val="00546694"/>
    <w:rsid w:val="005478CD"/>
    <w:rsid w:val="00550450"/>
    <w:rsid w:val="00550D0C"/>
    <w:rsid w:val="00550D75"/>
    <w:rsid w:val="00552A57"/>
    <w:rsid w:val="005531CB"/>
    <w:rsid w:val="005539EF"/>
    <w:rsid w:val="00554376"/>
    <w:rsid w:val="00554796"/>
    <w:rsid w:val="00555620"/>
    <w:rsid w:val="005557C7"/>
    <w:rsid w:val="00557581"/>
    <w:rsid w:val="00557F25"/>
    <w:rsid w:val="0056119B"/>
    <w:rsid w:val="005616A6"/>
    <w:rsid w:val="0056245B"/>
    <w:rsid w:val="00564058"/>
    <w:rsid w:val="00567011"/>
    <w:rsid w:val="00567B63"/>
    <w:rsid w:val="005705DD"/>
    <w:rsid w:val="0057148D"/>
    <w:rsid w:val="00571777"/>
    <w:rsid w:val="00572098"/>
    <w:rsid w:val="0057259B"/>
    <w:rsid w:val="00572D8F"/>
    <w:rsid w:val="0057308E"/>
    <w:rsid w:val="00573800"/>
    <w:rsid w:val="005740A0"/>
    <w:rsid w:val="005767B7"/>
    <w:rsid w:val="00576A8F"/>
    <w:rsid w:val="00576F48"/>
    <w:rsid w:val="00577611"/>
    <w:rsid w:val="00577AF2"/>
    <w:rsid w:val="00577F69"/>
    <w:rsid w:val="00580BD6"/>
    <w:rsid w:val="00580E8C"/>
    <w:rsid w:val="00580FF5"/>
    <w:rsid w:val="00581B7F"/>
    <w:rsid w:val="00581D38"/>
    <w:rsid w:val="005827A0"/>
    <w:rsid w:val="00582A0E"/>
    <w:rsid w:val="005844D5"/>
    <w:rsid w:val="0058519C"/>
    <w:rsid w:val="005853EF"/>
    <w:rsid w:val="005861CD"/>
    <w:rsid w:val="00586B9E"/>
    <w:rsid w:val="00587394"/>
    <w:rsid w:val="005879CF"/>
    <w:rsid w:val="00590149"/>
    <w:rsid w:val="00590372"/>
    <w:rsid w:val="0059149A"/>
    <w:rsid w:val="00591A51"/>
    <w:rsid w:val="005929A3"/>
    <w:rsid w:val="00593B1C"/>
    <w:rsid w:val="005952BF"/>
    <w:rsid w:val="005954AF"/>
    <w:rsid w:val="005956EE"/>
    <w:rsid w:val="005962F8"/>
    <w:rsid w:val="00596B18"/>
    <w:rsid w:val="00597D30"/>
    <w:rsid w:val="005A008B"/>
    <w:rsid w:val="005A01B6"/>
    <w:rsid w:val="005A04C5"/>
    <w:rsid w:val="005A0527"/>
    <w:rsid w:val="005A083E"/>
    <w:rsid w:val="005A0A19"/>
    <w:rsid w:val="005A3AE4"/>
    <w:rsid w:val="005A3CF5"/>
    <w:rsid w:val="005A44AD"/>
    <w:rsid w:val="005A459A"/>
    <w:rsid w:val="005A46E9"/>
    <w:rsid w:val="005A491F"/>
    <w:rsid w:val="005A4FD1"/>
    <w:rsid w:val="005A7349"/>
    <w:rsid w:val="005B062F"/>
    <w:rsid w:val="005B0821"/>
    <w:rsid w:val="005B13FC"/>
    <w:rsid w:val="005B3F8B"/>
    <w:rsid w:val="005B4642"/>
    <w:rsid w:val="005B4802"/>
    <w:rsid w:val="005B4FBF"/>
    <w:rsid w:val="005B5008"/>
    <w:rsid w:val="005B58CB"/>
    <w:rsid w:val="005B6997"/>
    <w:rsid w:val="005B6FD3"/>
    <w:rsid w:val="005C07DD"/>
    <w:rsid w:val="005C1EA6"/>
    <w:rsid w:val="005C29AC"/>
    <w:rsid w:val="005C2C3A"/>
    <w:rsid w:val="005C386A"/>
    <w:rsid w:val="005C5341"/>
    <w:rsid w:val="005C5424"/>
    <w:rsid w:val="005C55DE"/>
    <w:rsid w:val="005C7E1C"/>
    <w:rsid w:val="005D01FB"/>
    <w:rsid w:val="005D0B99"/>
    <w:rsid w:val="005D1F79"/>
    <w:rsid w:val="005D308E"/>
    <w:rsid w:val="005D3A48"/>
    <w:rsid w:val="005D40F7"/>
    <w:rsid w:val="005D456E"/>
    <w:rsid w:val="005D4582"/>
    <w:rsid w:val="005D4654"/>
    <w:rsid w:val="005D4FD2"/>
    <w:rsid w:val="005D5BE7"/>
    <w:rsid w:val="005D7436"/>
    <w:rsid w:val="005D7AF8"/>
    <w:rsid w:val="005E02BE"/>
    <w:rsid w:val="005E038A"/>
    <w:rsid w:val="005E05EC"/>
    <w:rsid w:val="005E077A"/>
    <w:rsid w:val="005E0BB7"/>
    <w:rsid w:val="005E129E"/>
    <w:rsid w:val="005E17BF"/>
    <w:rsid w:val="005E1BC3"/>
    <w:rsid w:val="005E366A"/>
    <w:rsid w:val="005E41FB"/>
    <w:rsid w:val="005E500B"/>
    <w:rsid w:val="005E62C5"/>
    <w:rsid w:val="005E78D3"/>
    <w:rsid w:val="005F0D6A"/>
    <w:rsid w:val="005F159B"/>
    <w:rsid w:val="005F1B47"/>
    <w:rsid w:val="005F2145"/>
    <w:rsid w:val="005F2F44"/>
    <w:rsid w:val="005F3977"/>
    <w:rsid w:val="005F49D7"/>
    <w:rsid w:val="005F526D"/>
    <w:rsid w:val="005F5C70"/>
    <w:rsid w:val="005F5FFB"/>
    <w:rsid w:val="005F67BD"/>
    <w:rsid w:val="005F750B"/>
    <w:rsid w:val="00600816"/>
    <w:rsid w:val="00601079"/>
    <w:rsid w:val="006016E1"/>
    <w:rsid w:val="00602D27"/>
    <w:rsid w:val="006032CB"/>
    <w:rsid w:val="006036A8"/>
    <w:rsid w:val="00603BEA"/>
    <w:rsid w:val="00604345"/>
    <w:rsid w:val="006044F4"/>
    <w:rsid w:val="00604B1A"/>
    <w:rsid w:val="00605144"/>
    <w:rsid w:val="0060685D"/>
    <w:rsid w:val="00606A77"/>
    <w:rsid w:val="00606EBB"/>
    <w:rsid w:val="00607495"/>
    <w:rsid w:val="00610B99"/>
    <w:rsid w:val="006121E6"/>
    <w:rsid w:val="006125D4"/>
    <w:rsid w:val="006133A3"/>
    <w:rsid w:val="006134CD"/>
    <w:rsid w:val="00613F9C"/>
    <w:rsid w:val="006144A1"/>
    <w:rsid w:val="006144B8"/>
    <w:rsid w:val="006153A1"/>
    <w:rsid w:val="006153E9"/>
    <w:rsid w:val="00615EBB"/>
    <w:rsid w:val="00616096"/>
    <w:rsid w:val="006160A2"/>
    <w:rsid w:val="00616243"/>
    <w:rsid w:val="00616477"/>
    <w:rsid w:val="00616A6E"/>
    <w:rsid w:val="00620173"/>
    <w:rsid w:val="0062510E"/>
    <w:rsid w:val="0062522C"/>
    <w:rsid w:val="00626997"/>
    <w:rsid w:val="006278AF"/>
    <w:rsid w:val="00627AA4"/>
    <w:rsid w:val="00627C51"/>
    <w:rsid w:val="00627D7D"/>
    <w:rsid w:val="006302AA"/>
    <w:rsid w:val="0063056B"/>
    <w:rsid w:val="00630C8C"/>
    <w:rsid w:val="00631418"/>
    <w:rsid w:val="00632D9F"/>
    <w:rsid w:val="00633168"/>
    <w:rsid w:val="00633657"/>
    <w:rsid w:val="00633C2A"/>
    <w:rsid w:val="00634257"/>
    <w:rsid w:val="006363BD"/>
    <w:rsid w:val="00636446"/>
    <w:rsid w:val="00637482"/>
    <w:rsid w:val="00640719"/>
    <w:rsid w:val="00640EB6"/>
    <w:rsid w:val="006412DC"/>
    <w:rsid w:val="00642409"/>
    <w:rsid w:val="00642BC6"/>
    <w:rsid w:val="00642E4F"/>
    <w:rsid w:val="00643AAF"/>
    <w:rsid w:val="00643CA2"/>
    <w:rsid w:val="00644790"/>
    <w:rsid w:val="006447A2"/>
    <w:rsid w:val="00645C0C"/>
    <w:rsid w:val="00646544"/>
    <w:rsid w:val="00647348"/>
    <w:rsid w:val="00647C78"/>
    <w:rsid w:val="00650199"/>
    <w:rsid w:val="006501AF"/>
    <w:rsid w:val="006508CB"/>
    <w:rsid w:val="00650D87"/>
    <w:rsid w:val="00650DDE"/>
    <w:rsid w:val="00651616"/>
    <w:rsid w:val="006520B7"/>
    <w:rsid w:val="00653048"/>
    <w:rsid w:val="0065306A"/>
    <w:rsid w:val="006547CE"/>
    <w:rsid w:val="0065505B"/>
    <w:rsid w:val="006565C8"/>
    <w:rsid w:val="006572C4"/>
    <w:rsid w:val="00661CD0"/>
    <w:rsid w:val="00662DCF"/>
    <w:rsid w:val="00663585"/>
    <w:rsid w:val="00663AA0"/>
    <w:rsid w:val="00664561"/>
    <w:rsid w:val="00665932"/>
    <w:rsid w:val="00666304"/>
    <w:rsid w:val="006665B1"/>
    <w:rsid w:val="00666B0F"/>
    <w:rsid w:val="006670AC"/>
    <w:rsid w:val="00667236"/>
    <w:rsid w:val="006704F2"/>
    <w:rsid w:val="006716EE"/>
    <w:rsid w:val="00671720"/>
    <w:rsid w:val="00671A04"/>
    <w:rsid w:val="00672068"/>
    <w:rsid w:val="00672280"/>
    <w:rsid w:val="00672307"/>
    <w:rsid w:val="00673179"/>
    <w:rsid w:val="00673DA5"/>
    <w:rsid w:val="00676D85"/>
    <w:rsid w:val="0067702D"/>
    <w:rsid w:val="00677044"/>
    <w:rsid w:val="006808C6"/>
    <w:rsid w:val="00680EED"/>
    <w:rsid w:val="00682668"/>
    <w:rsid w:val="00682976"/>
    <w:rsid w:val="00683FB9"/>
    <w:rsid w:val="0068459C"/>
    <w:rsid w:val="006845CB"/>
    <w:rsid w:val="0068476E"/>
    <w:rsid w:val="006849F9"/>
    <w:rsid w:val="0068680E"/>
    <w:rsid w:val="006868D4"/>
    <w:rsid w:val="006879CB"/>
    <w:rsid w:val="00687E9A"/>
    <w:rsid w:val="00690430"/>
    <w:rsid w:val="00690A71"/>
    <w:rsid w:val="006910AE"/>
    <w:rsid w:val="006921CF"/>
    <w:rsid w:val="00692735"/>
    <w:rsid w:val="00692A68"/>
    <w:rsid w:val="00694114"/>
    <w:rsid w:val="0069582A"/>
    <w:rsid w:val="00695D85"/>
    <w:rsid w:val="00696706"/>
    <w:rsid w:val="00697BC2"/>
    <w:rsid w:val="00697D87"/>
    <w:rsid w:val="006A0062"/>
    <w:rsid w:val="006A02A8"/>
    <w:rsid w:val="006A0C9C"/>
    <w:rsid w:val="006A0CF4"/>
    <w:rsid w:val="006A2DB0"/>
    <w:rsid w:val="006A30A2"/>
    <w:rsid w:val="006A4614"/>
    <w:rsid w:val="006A48B7"/>
    <w:rsid w:val="006A4FC4"/>
    <w:rsid w:val="006A564C"/>
    <w:rsid w:val="006A5808"/>
    <w:rsid w:val="006A6D23"/>
    <w:rsid w:val="006A7926"/>
    <w:rsid w:val="006A7A07"/>
    <w:rsid w:val="006B0ED9"/>
    <w:rsid w:val="006B1071"/>
    <w:rsid w:val="006B116C"/>
    <w:rsid w:val="006B1794"/>
    <w:rsid w:val="006B256A"/>
    <w:rsid w:val="006B25DE"/>
    <w:rsid w:val="006B4550"/>
    <w:rsid w:val="006B5153"/>
    <w:rsid w:val="006B67C0"/>
    <w:rsid w:val="006B7379"/>
    <w:rsid w:val="006C01E1"/>
    <w:rsid w:val="006C0761"/>
    <w:rsid w:val="006C0B2C"/>
    <w:rsid w:val="006C11B3"/>
    <w:rsid w:val="006C1C3B"/>
    <w:rsid w:val="006C2E34"/>
    <w:rsid w:val="006C4D26"/>
    <w:rsid w:val="006C4E43"/>
    <w:rsid w:val="006C643E"/>
    <w:rsid w:val="006C776F"/>
    <w:rsid w:val="006C7A58"/>
    <w:rsid w:val="006C7B6C"/>
    <w:rsid w:val="006D036B"/>
    <w:rsid w:val="006D0B2B"/>
    <w:rsid w:val="006D1E6E"/>
    <w:rsid w:val="006D2932"/>
    <w:rsid w:val="006D2A0E"/>
    <w:rsid w:val="006D3671"/>
    <w:rsid w:val="006D4176"/>
    <w:rsid w:val="006D5CC1"/>
    <w:rsid w:val="006D6DE4"/>
    <w:rsid w:val="006D7883"/>
    <w:rsid w:val="006E0A73"/>
    <w:rsid w:val="006E0FEE"/>
    <w:rsid w:val="006E123E"/>
    <w:rsid w:val="006E14DD"/>
    <w:rsid w:val="006E15CC"/>
    <w:rsid w:val="006E339A"/>
    <w:rsid w:val="006E4372"/>
    <w:rsid w:val="006E6242"/>
    <w:rsid w:val="006E67F5"/>
    <w:rsid w:val="006E6C11"/>
    <w:rsid w:val="006E70B8"/>
    <w:rsid w:val="006E7D99"/>
    <w:rsid w:val="006F04DF"/>
    <w:rsid w:val="006F0E7F"/>
    <w:rsid w:val="006F1E85"/>
    <w:rsid w:val="006F2F86"/>
    <w:rsid w:val="006F2FF5"/>
    <w:rsid w:val="006F4A6B"/>
    <w:rsid w:val="006F4DC0"/>
    <w:rsid w:val="006F5098"/>
    <w:rsid w:val="006F56D5"/>
    <w:rsid w:val="006F5D90"/>
    <w:rsid w:val="006F5DC6"/>
    <w:rsid w:val="006F6A9F"/>
    <w:rsid w:val="006F6BC3"/>
    <w:rsid w:val="006F7BD1"/>
    <w:rsid w:val="006F7C0C"/>
    <w:rsid w:val="006F7D6B"/>
    <w:rsid w:val="00700501"/>
    <w:rsid w:val="00700755"/>
    <w:rsid w:val="00700F25"/>
    <w:rsid w:val="00701494"/>
    <w:rsid w:val="007036CA"/>
    <w:rsid w:val="00703F00"/>
    <w:rsid w:val="0070497A"/>
    <w:rsid w:val="007053A9"/>
    <w:rsid w:val="0070646B"/>
    <w:rsid w:val="00710CF5"/>
    <w:rsid w:val="00711BD1"/>
    <w:rsid w:val="00711E05"/>
    <w:rsid w:val="00711EF2"/>
    <w:rsid w:val="00712F3B"/>
    <w:rsid w:val="007130A2"/>
    <w:rsid w:val="0071348C"/>
    <w:rsid w:val="007142F6"/>
    <w:rsid w:val="0071534F"/>
    <w:rsid w:val="00715463"/>
    <w:rsid w:val="00715CB6"/>
    <w:rsid w:val="00716A30"/>
    <w:rsid w:val="007172EA"/>
    <w:rsid w:val="0071778A"/>
    <w:rsid w:val="00717C7B"/>
    <w:rsid w:val="0072124D"/>
    <w:rsid w:val="00721789"/>
    <w:rsid w:val="007224DE"/>
    <w:rsid w:val="0072282C"/>
    <w:rsid w:val="00722BC5"/>
    <w:rsid w:val="00723673"/>
    <w:rsid w:val="0072385D"/>
    <w:rsid w:val="00723CC4"/>
    <w:rsid w:val="00724056"/>
    <w:rsid w:val="007248ED"/>
    <w:rsid w:val="007251C6"/>
    <w:rsid w:val="00725FF7"/>
    <w:rsid w:val="00727EE2"/>
    <w:rsid w:val="00727FB0"/>
    <w:rsid w:val="00730655"/>
    <w:rsid w:val="007306D1"/>
    <w:rsid w:val="00731293"/>
    <w:rsid w:val="00731D77"/>
    <w:rsid w:val="00732360"/>
    <w:rsid w:val="00732987"/>
    <w:rsid w:val="0073390A"/>
    <w:rsid w:val="00733B94"/>
    <w:rsid w:val="00734E64"/>
    <w:rsid w:val="00735689"/>
    <w:rsid w:val="00736B37"/>
    <w:rsid w:val="00737146"/>
    <w:rsid w:val="00740253"/>
    <w:rsid w:val="00740A35"/>
    <w:rsid w:val="00740A5F"/>
    <w:rsid w:val="0074188D"/>
    <w:rsid w:val="007445CB"/>
    <w:rsid w:val="0074531C"/>
    <w:rsid w:val="00750747"/>
    <w:rsid w:val="00750ABA"/>
    <w:rsid w:val="007520B4"/>
    <w:rsid w:val="00753B74"/>
    <w:rsid w:val="00755149"/>
    <w:rsid w:val="0075539E"/>
    <w:rsid w:val="00760BF9"/>
    <w:rsid w:val="00760CB5"/>
    <w:rsid w:val="00760EFA"/>
    <w:rsid w:val="00760F33"/>
    <w:rsid w:val="007619E9"/>
    <w:rsid w:val="00762472"/>
    <w:rsid w:val="007624D6"/>
    <w:rsid w:val="00763DD8"/>
    <w:rsid w:val="0076556A"/>
    <w:rsid w:val="007655D5"/>
    <w:rsid w:val="00765B71"/>
    <w:rsid w:val="00765E21"/>
    <w:rsid w:val="007660A7"/>
    <w:rsid w:val="007666B3"/>
    <w:rsid w:val="00767008"/>
    <w:rsid w:val="007678B3"/>
    <w:rsid w:val="00767BA2"/>
    <w:rsid w:val="00767C0F"/>
    <w:rsid w:val="00771E7D"/>
    <w:rsid w:val="007733C1"/>
    <w:rsid w:val="00774431"/>
    <w:rsid w:val="00774AED"/>
    <w:rsid w:val="00775769"/>
    <w:rsid w:val="00775B01"/>
    <w:rsid w:val="007763C1"/>
    <w:rsid w:val="00776512"/>
    <w:rsid w:val="00776FC1"/>
    <w:rsid w:val="007775FD"/>
    <w:rsid w:val="00777DBC"/>
    <w:rsid w:val="00777E82"/>
    <w:rsid w:val="007807A5"/>
    <w:rsid w:val="00781359"/>
    <w:rsid w:val="007814CD"/>
    <w:rsid w:val="0078154B"/>
    <w:rsid w:val="00781A33"/>
    <w:rsid w:val="007822DC"/>
    <w:rsid w:val="00782EE6"/>
    <w:rsid w:val="007834BD"/>
    <w:rsid w:val="0078387C"/>
    <w:rsid w:val="00784768"/>
    <w:rsid w:val="00785FED"/>
    <w:rsid w:val="00786921"/>
    <w:rsid w:val="007873C7"/>
    <w:rsid w:val="00787592"/>
    <w:rsid w:val="00792FF7"/>
    <w:rsid w:val="007938CE"/>
    <w:rsid w:val="00793988"/>
    <w:rsid w:val="007939CF"/>
    <w:rsid w:val="00794E30"/>
    <w:rsid w:val="007959EB"/>
    <w:rsid w:val="00797831"/>
    <w:rsid w:val="007A1173"/>
    <w:rsid w:val="007A15D1"/>
    <w:rsid w:val="007A1EAA"/>
    <w:rsid w:val="007A1EC4"/>
    <w:rsid w:val="007A3472"/>
    <w:rsid w:val="007A3C23"/>
    <w:rsid w:val="007A49B7"/>
    <w:rsid w:val="007A59EE"/>
    <w:rsid w:val="007A5ED6"/>
    <w:rsid w:val="007A61A4"/>
    <w:rsid w:val="007A6632"/>
    <w:rsid w:val="007A6D15"/>
    <w:rsid w:val="007A7708"/>
    <w:rsid w:val="007A79FD"/>
    <w:rsid w:val="007A7B74"/>
    <w:rsid w:val="007A7BD8"/>
    <w:rsid w:val="007A7C16"/>
    <w:rsid w:val="007B0B9D"/>
    <w:rsid w:val="007B10FB"/>
    <w:rsid w:val="007B26E3"/>
    <w:rsid w:val="007B2A71"/>
    <w:rsid w:val="007B3130"/>
    <w:rsid w:val="007B4052"/>
    <w:rsid w:val="007B4484"/>
    <w:rsid w:val="007B4748"/>
    <w:rsid w:val="007B4C7B"/>
    <w:rsid w:val="007B52BE"/>
    <w:rsid w:val="007B5A43"/>
    <w:rsid w:val="007B65F6"/>
    <w:rsid w:val="007B709B"/>
    <w:rsid w:val="007C1343"/>
    <w:rsid w:val="007C282D"/>
    <w:rsid w:val="007C2BA9"/>
    <w:rsid w:val="007C2ED9"/>
    <w:rsid w:val="007C3DE2"/>
    <w:rsid w:val="007C3E6F"/>
    <w:rsid w:val="007C5289"/>
    <w:rsid w:val="007C5EF1"/>
    <w:rsid w:val="007C7BF5"/>
    <w:rsid w:val="007D0B30"/>
    <w:rsid w:val="007D106D"/>
    <w:rsid w:val="007D19B7"/>
    <w:rsid w:val="007D554C"/>
    <w:rsid w:val="007D66AB"/>
    <w:rsid w:val="007D6D37"/>
    <w:rsid w:val="007D72C3"/>
    <w:rsid w:val="007D75E5"/>
    <w:rsid w:val="007D773E"/>
    <w:rsid w:val="007E00F5"/>
    <w:rsid w:val="007E066E"/>
    <w:rsid w:val="007E0A1B"/>
    <w:rsid w:val="007E113A"/>
    <w:rsid w:val="007E1356"/>
    <w:rsid w:val="007E20FC"/>
    <w:rsid w:val="007E32AC"/>
    <w:rsid w:val="007E4D7E"/>
    <w:rsid w:val="007E545F"/>
    <w:rsid w:val="007E67FB"/>
    <w:rsid w:val="007E68EA"/>
    <w:rsid w:val="007E6EC1"/>
    <w:rsid w:val="007E7062"/>
    <w:rsid w:val="007F06C0"/>
    <w:rsid w:val="007F0E1E"/>
    <w:rsid w:val="007F11B1"/>
    <w:rsid w:val="007F1F8D"/>
    <w:rsid w:val="007F24FD"/>
    <w:rsid w:val="007F29A7"/>
    <w:rsid w:val="007F3427"/>
    <w:rsid w:val="007F3EC4"/>
    <w:rsid w:val="007F4CBD"/>
    <w:rsid w:val="007F51B2"/>
    <w:rsid w:val="007F5588"/>
    <w:rsid w:val="007F61D1"/>
    <w:rsid w:val="007F660F"/>
    <w:rsid w:val="007F7D3F"/>
    <w:rsid w:val="00800035"/>
    <w:rsid w:val="008004B4"/>
    <w:rsid w:val="00803C5C"/>
    <w:rsid w:val="00803E4F"/>
    <w:rsid w:val="008044D5"/>
    <w:rsid w:val="0080453F"/>
    <w:rsid w:val="00805BE8"/>
    <w:rsid w:val="00806DD1"/>
    <w:rsid w:val="0080771A"/>
    <w:rsid w:val="0081060A"/>
    <w:rsid w:val="00810C6D"/>
    <w:rsid w:val="00811047"/>
    <w:rsid w:val="008121F5"/>
    <w:rsid w:val="00812F86"/>
    <w:rsid w:val="00814915"/>
    <w:rsid w:val="00816078"/>
    <w:rsid w:val="0081633A"/>
    <w:rsid w:val="00816E82"/>
    <w:rsid w:val="008177E3"/>
    <w:rsid w:val="008208E6"/>
    <w:rsid w:val="00822658"/>
    <w:rsid w:val="0082357E"/>
    <w:rsid w:val="008235AE"/>
    <w:rsid w:val="00823AA9"/>
    <w:rsid w:val="0082431E"/>
    <w:rsid w:val="00824D88"/>
    <w:rsid w:val="008255B9"/>
    <w:rsid w:val="00825CD8"/>
    <w:rsid w:val="00827324"/>
    <w:rsid w:val="0083007E"/>
    <w:rsid w:val="008304F7"/>
    <w:rsid w:val="00830516"/>
    <w:rsid w:val="00831113"/>
    <w:rsid w:val="00831BC0"/>
    <w:rsid w:val="00831D2C"/>
    <w:rsid w:val="0083261C"/>
    <w:rsid w:val="0083276B"/>
    <w:rsid w:val="00833F0D"/>
    <w:rsid w:val="008345D5"/>
    <w:rsid w:val="008351FA"/>
    <w:rsid w:val="00835625"/>
    <w:rsid w:val="00835777"/>
    <w:rsid w:val="008358DA"/>
    <w:rsid w:val="008361B2"/>
    <w:rsid w:val="00836E60"/>
    <w:rsid w:val="00837458"/>
    <w:rsid w:val="00837AAE"/>
    <w:rsid w:val="008405F0"/>
    <w:rsid w:val="0084073E"/>
    <w:rsid w:val="008409C5"/>
    <w:rsid w:val="00840A56"/>
    <w:rsid w:val="008429AD"/>
    <w:rsid w:val="008429DB"/>
    <w:rsid w:val="0084400D"/>
    <w:rsid w:val="0084468B"/>
    <w:rsid w:val="00845ACB"/>
    <w:rsid w:val="00846614"/>
    <w:rsid w:val="0085096C"/>
    <w:rsid w:val="00850B87"/>
    <w:rsid w:val="00850C75"/>
    <w:rsid w:val="00850E39"/>
    <w:rsid w:val="0085186E"/>
    <w:rsid w:val="00852EBD"/>
    <w:rsid w:val="0085314D"/>
    <w:rsid w:val="00853190"/>
    <w:rsid w:val="0085477A"/>
    <w:rsid w:val="00854ECB"/>
    <w:rsid w:val="00855107"/>
    <w:rsid w:val="0085512F"/>
    <w:rsid w:val="00855173"/>
    <w:rsid w:val="008557D9"/>
    <w:rsid w:val="00855AF1"/>
    <w:rsid w:val="00855BF7"/>
    <w:rsid w:val="00856214"/>
    <w:rsid w:val="008562D3"/>
    <w:rsid w:val="0085679E"/>
    <w:rsid w:val="00856F75"/>
    <w:rsid w:val="00857907"/>
    <w:rsid w:val="00860E97"/>
    <w:rsid w:val="00861FC3"/>
    <w:rsid w:val="00862089"/>
    <w:rsid w:val="00862279"/>
    <w:rsid w:val="00862D34"/>
    <w:rsid w:val="00863DE6"/>
    <w:rsid w:val="00864692"/>
    <w:rsid w:val="008649B9"/>
    <w:rsid w:val="00864BF2"/>
    <w:rsid w:val="00864EBD"/>
    <w:rsid w:val="00865450"/>
    <w:rsid w:val="00865AA9"/>
    <w:rsid w:val="00865E98"/>
    <w:rsid w:val="00866702"/>
    <w:rsid w:val="00866A81"/>
    <w:rsid w:val="00866D5B"/>
    <w:rsid w:val="00866FF5"/>
    <w:rsid w:val="00870098"/>
    <w:rsid w:val="00870B99"/>
    <w:rsid w:val="008715D3"/>
    <w:rsid w:val="00871C34"/>
    <w:rsid w:val="0087292B"/>
    <w:rsid w:val="0087332D"/>
    <w:rsid w:val="00873498"/>
    <w:rsid w:val="0087364D"/>
    <w:rsid w:val="00873E1F"/>
    <w:rsid w:val="00874C16"/>
    <w:rsid w:val="00876982"/>
    <w:rsid w:val="008807FD"/>
    <w:rsid w:val="00881183"/>
    <w:rsid w:val="00883492"/>
    <w:rsid w:val="008835CB"/>
    <w:rsid w:val="00884178"/>
    <w:rsid w:val="0088452F"/>
    <w:rsid w:val="00884E23"/>
    <w:rsid w:val="0088676E"/>
    <w:rsid w:val="00886D1F"/>
    <w:rsid w:val="008911FA"/>
    <w:rsid w:val="00891C8A"/>
    <w:rsid w:val="00891EE1"/>
    <w:rsid w:val="0089248B"/>
    <w:rsid w:val="00892759"/>
    <w:rsid w:val="00893187"/>
    <w:rsid w:val="00893987"/>
    <w:rsid w:val="00893A72"/>
    <w:rsid w:val="00895828"/>
    <w:rsid w:val="00895DFE"/>
    <w:rsid w:val="00895EE2"/>
    <w:rsid w:val="008963EF"/>
    <w:rsid w:val="0089647D"/>
    <w:rsid w:val="0089688E"/>
    <w:rsid w:val="008A0315"/>
    <w:rsid w:val="008A0CED"/>
    <w:rsid w:val="008A1FBE"/>
    <w:rsid w:val="008A2793"/>
    <w:rsid w:val="008A2FF0"/>
    <w:rsid w:val="008A3AB9"/>
    <w:rsid w:val="008A7093"/>
    <w:rsid w:val="008A7760"/>
    <w:rsid w:val="008A7A31"/>
    <w:rsid w:val="008A7D12"/>
    <w:rsid w:val="008B055F"/>
    <w:rsid w:val="008B0603"/>
    <w:rsid w:val="008B156C"/>
    <w:rsid w:val="008B1CE9"/>
    <w:rsid w:val="008B2049"/>
    <w:rsid w:val="008B24FB"/>
    <w:rsid w:val="008B2ED3"/>
    <w:rsid w:val="008B3194"/>
    <w:rsid w:val="008B4585"/>
    <w:rsid w:val="008B5AE7"/>
    <w:rsid w:val="008B609B"/>
    <w:rsid w:val="008C007F"/>
    <w:rsid w:val="008C0606"/>
    <w:rsid w:val="008C10EC"/>
    <w:rsid w:val="008C1593"/>
    <w:rsid w:val="008C1A8B"/>
    <w:rsid w:val="008C29C5"/>
    <w:rsid w:val="008C37DF"/>
    <w:rsid w:val="008C5496"/>
    <w:rsid w:val="008C5FC7"/>
    <w:rsid w:val="008C5FD0"/>
    <w:rsid w:val="008C60E9"/>
    <w:rsid w:val="008C6BCC"/>
    <w:rsid w:val="008C6EC0"/>
    <w:rsid w:val="008C7D47"/>
    <w:rsid w:val="008D031E"/>
    <w:rsid w:val="008D09EA"/>
    <w:rsid w:val="008D0EB5"/>
    <w:rsid w:val="008D106F"/>
    <w:rsid w:val="008D1596"/>
    <w:rsid w:val="008D1B03"/>
    <w:rsid w:val="008D1B7C"/>
    <w:rsid w:val="008D200E"/>
    <w:rsid w:val="008D2ADD"/>
    <w:rsid w:val="008D2D67"/>
    <w:rsid w:val="008D33DE"/>
    <w:rsid w:val="008D3ABD"/>
    <w:rsid w:val="008D55E9"/>
    <w:rsid w:val="008D6657"/>
    <w:rsid w:val="008D6A5B"/>
    <w:rsid w:val="008D6CF4"/>
    <w:rsid w:val="008D7949"/>
    <w:rsid w:val="008E0031"/>
    <w:rsid w:val="008E0215"/>
    <w:rsid w:val="008E0A6E"/>
    <w:rsid w:val="008E11EC"/>
    <w:rsid w:val="008E157C"/>
    <w:rsid w:val="008E1F60"/>
    <w:rsid w:val="008E2D37"/>
    <w:rsid w:val="008E307E"/>
    <w:rsid w:val="008E4588"/>
    <w:rsid w:val="008E471E"/>
    <w:rsid w:val="008E5084"/>
    <w:rsid w:val="008E51E4"/>
    <w:rsid w:val="008E531E"/>
    <w:rsid w:val="008E7080"/>
    <w:rsid w:val="008E7BDD"/>
    <w:rsid w:val="008F28F4"/>
    <w:rsid w:val="008F2F09"/>
    <w:rsid w:val="008F357C"/>
    <w:rsid w:val="008F3C4C"/>
    <w:rsid w:val="008F42A0"/>
    <w:rsid w:val="008F4DD1"/>
    <w:rsid w:val="008F566A"/>
    <w:rsid w:val="008F6056"/>
    <w:rsid w:val="008F64E6"/>
    <w:rsid w:val="008F6873"/>
    <w:rsid w:val="00901E66"/>
    <w:rsid w:val="009023FE"/>
    <w:rsid w:val="009026DF"/>
    <w:rsid w:val="00902C07"/>
    <w:rsid w:val="009031E7"/>
    <w:rsid w:val="00904CFA"/>
    <w:rsid w:val="00905804"/>
    <w:rsid w:val="00907084"/>
    <w:rsid w:val="009101E2"/>
    <w:rsid w:val="0091172A"/>
    <w:rsid w:val="00912277"/>
    <w:rsid w:val="0091300D"/>
    <w:rsid w:val="00913102"/>
    <w:rsid w:val="00913780"/>
    <w:rsid w:val="00914FD5"/>
    <w:rsid w:val="00915014"/>
    <w:rsid w:val="00915908"/>
    <w:rsid w:val="00915D73"/>
    <w:rsid w:val="00916077"/>
    <w:rsid w:val="009161F7"/>
    <w:rsid w:val="009162AD"/>
    <w:rsid w:val="0091660E"/>
    <w:rsid w:val="009170A2"/>
    <w:rsid w:val="009206F3"/>
    <w:rsid w:val="00920749"/>
    <w:rsid w:val="009208A6"/>
    <w:rsid w:val="00920D6C"/>
    <w:rsid w:val="00920D76"/>
    <w:rsid w:val="009222A1"/>
    <w:rsid w:val="00922309"/>
    <w:rsid w:val="009233C8"/>
    <w:rsid w:val="009234D2"/>
    <w:rsid w:val="0092380E"/>
    <w:rsid w:val="00924514"/>
    <w:rsid w:val="00925AC9"/>
    <w:rsid w:val="00927316"/>
    <w:rsid w:val="00930115"/>
    <w:rsid w:val="0093086C"/>
    <w:rsid w:val="0093133D"/>
    <w:rsid w:val="0093276D"/>
    <w:rsid w:val="0093322D"/>
    <w:rsid w:val="0093336E"/>
    <w:rsid w:val="00933D12"/>
    <w:rsid w:val="009363AC"/>
    <w:rsid w:val="009368E3"/>
    <w:rsid w:val="00936953"/>
    <w:rsid w:val="00937065"/>
    <w:rsid w:val="00940285"/>
    <w:rsid w:val="009415B0"/>
    <w:rsid w:val="00941B94"/>
    <w:rsid w:val="00941D74"/>
    <w:rsid w:val="00942C1A"/>
    <w:rsid w:val="009430DC"/>
    <w:rsid w:val="00943170"/>
    <w:rsid w:val="00943D50"/>
    <w:rsid w:val="0094417F"/>
    <w:rsid w:val="0094432A"/>
    <w:rsid w:val="009443B1"/>
    <w:rsid w:val="009447D3"/>
    <w:rsid w:val="009457A0"/>
    <w:rsid w:val="00947DCD"/>
    <w:rsid w:val="00947E7E"/>
    <w:rsid w:val="0095139A"/>
    <w:rsid w:val="0095272B"/>
    <w:rsid w:val="00952798"/>
    <w:rsid w:val="00952D1A"/>
    <w:rsid w:val="00953E16"/>
    <w:rsid w:val="0095403A"/>
    <w:rsid w:val="009542AC"/>
    <w:rsid w:val="009552AE"/>
    <w:rsid w:val="009561C7"/>
    <w:rsid w:val="009569B1"/>
    <w:rsid w:val="00957305"/>
    <w:rsid w:val="00957612"/>
    <w:rsid w:val="00961045"/>
    <w:rsid w:val="00961BB2"/>
    <w:rsid w:val="00962108"/>
    <w:rsid w:val="00962383"/>
    <w:rsid w:val="009638D6"/>
    <w:rsid w:val="009642A8"/>
    <w:rsid w:val="009650A6"/>
    <w:rsid w:val="009658B1"/>
    <w:rsid w:val="00967138"/>
    <w:rsid w:val="0096719E"/>
    <w:rsid w:val="00967904"/>
    <w:rsid w:val="00970D19"/>
    <w:rsid w:val="00972390"/>
    <w:rsid w:val="0097366C"/>
    <w:rsid w:val="00973986"/>
    <w:rsid w:val="0097408E"/>
    <w:rsid w:val="00974A74"/>
    <w:rsid w:val="00974BB2"/>
    <w:rsid w:val="00974FA7"/>
    <w:rsid w:val="0097533E"/>
    <w:rsid w:val="009756E5"/>
    <w:rsid w:val="0097643B"/>
    <w:rsid w:val="00976505"/>
    <w:rsid w:val="009778BE"/>
    <w:rsid w:val="00977A8C"/>
    <w:rsid w:val="009805FF"/>
    <w:rsid w:val="009814CE"/>
    <w:rsid w:val="00981FA0"/>
    <w:rsid w:val="009820BF"/>
    <w:rsid w:val="00982C21"/>
    <w:rsid w:val="00983910"/>
    <w:rsid w:val="00984F13"/>
    <w:rsid w:val="00985549"/>
    <w:rsid w:val="00985C78"/>
    <w:rsid w:val="00986143"/>
    <w:rsid w:val="00987041"/>
    <w:rsid w:val="0098736A"/>
    <w:rsid w:val="00987B37"/>
    <w:rsid w:val="00990588"/>
    <w:rsid w:val="009905F6"/>
    <w:rsid w:val="00990DD7"/>
    <w:rsid w:val="00991381"/>
    <w:rsid w:val="009918AB"/>
    <w:rsid w:val="00992F55"/>
    <w:rsid w:val="009932AC"/>
    <w:rsid w:val="00994351"/>
    <w:rsid w:val="00994BB8"/>
    <w:rsid w:val="00994D80"/>
    <w:rsid w:val="00995097"/>
    <w:rsid w:val="00996A8F"/>
    <w:rsid w:val="00997768"/>
    <w:rsid w:val="009A0F02"/>
    <w:rsid w:val="009A1275"/>
    <w:rsid w:val="009A179C"/>
    <w:rsid w:val="009A1DBF"/>
    <w:rsid w:val="009A27F3"/>
    <w:rsid w:val="009A375A"/>
    <w:rsid w:val="009A4DAA"/>
    <w:rsid w:val="009A68E6"/>
    <w:rsid w:val="009A6A95"/>
    <w:rsid w:val="009A7598"/>
    <w:rsid w:val="009B1995"/>
    <w:rsid w:val="009B1DF8"/>
    <w:rsid w:val="009B3977"/>
    <w:rsid w:val="009B3D20"/>
    <w:rsid w:val="009B3E17"/>
    <w:rsid w:val="009B40ED"/>
    <w:rsid w:val="009B4325"/>
    <w:rsid w:val="009B50AA"/>
    <w:rsid w:val="009B5418"/>
    <w:rsid w:val="009B57E9"/>
    <w:rsid w:val="009B613A"/>
    <w:rsid w:val="009B7071"/>
    <w:rsid w:val="009B7B1B"/>
    <w:rsid w:val="009B7E78"/>
    <w:rsid w:val="009C0727"/>
    <w:rsid w:val="009C0ED4"/>
    <w:rsid w:val="009C3C80"/>
    <w:rsid w:val="009C3EE3"/>
    <w:rsid w:val="009C451B"/>
    <w:rsid w:val="009C458D"/>
    <w:rsid w:val="009C492F"/>
    <w:rsid w:val="009C53FD"/>
    <w:rsid w:val="009C5B21"/>
    <w:rsid w:val="009C6DC8"/>
    <w:rsid w:val="009C77F5"/>
    <w:rsid w:val="009D0228"/>
    <w:rsid w:val="009D02E3"/>
    <w:rsid w:val="009D1CED"/>
    <w:rsid w:val="009D20B6"/>
    <w:rsid w:val="009D2637"/>
    <w:rsid w:val="009D2FF2"/>
    <w:rsid w:val="009D3226"/>
    <w:rsid w:val="009D3385"/>
    <w:rsid w:val="009D454B"/>
    <w:rsid w:val="009D456B"/>
    <w:rsid w:val="009D5C13"/>
    <w:rsid w:val="009D6364"/>
    <w:rsid w:val="009D6396"/>
    <w:rsid w:val="009D67D1"/>
    <w:rsid w:val="009D68C8"/>
    <w:rsid w:val="009D7080"/>
    <w:rsid w:val="009D7159"/>
    <w:rsid w:val="009D793C"/>
    <w:rsid w:val="009E11A8"/>
    <w:rsid w:val="009E16A9"/>
    <w:rsid w:val="009E1703"/>
    <w:rsid w:val="009E1D91"/>
    <w:rsid w:val="009E375F"/>
    <w:rsid w:val="009E39D4"/>
    <w:rsid w:val="009E433B"/>
    <w:rsid w:val="009E47E3"/>
    <w:rsid w:val="009E5401"/>
    <w:rsid w:val="009E5F68"/>
    <w:rsid w:val="009F0A34"/>
    <w:rsid w:val="009F1009"/>
    <w:rsid w:val="009F1E1B"/>
    <w:rsid w:val="009F2238"/>
    <w:rsid w:val="009F3A18"/>
    <w:rsid w:val="009F3D0E"/>
    <w:rsid w:val="009F3DAC"/>
    <w:rsid w:val="009F4EA4"/>
    <w:rsid w:val="009F5518"/>
    <w:rsid w:val="00A0088D"/>
    <w:rsid w:val="00A01A70"/>
    <w:rsid w:val="00A02C9C"/>
    <w:rsid w:val="00A030B5"/>
    <w:rsid w:val="00A064D8"/>
    <w:rsid w:val="00A0659C"/>
    <w:rsid w:val="00A0758F"/>
    <w:rsid w:val="00A10C39"/>
    <w:rsid w:val="00A10E47"/>
    <w:rsid w:val="00A10E54"/>
    <w:rsid w:val="00A114DD"/>
    <w:rsid w:val="00A11801"/>
    <w:rsid w:val="00A11A82"/>
    <w:rsid w:val="00A12900"/>
    <w:rsid w:val="00A149D7"/>
    <w:rsid w:val="00A14DCD"/>
    <w:rsid w:val="00A15222"/>
    <w:rsid w:val="00A1570A"/>
    <w:rsid w:val="00A20810"/>
    <w:rsid w:val="00A211B4"/>
    <w:rsid w:val="00A222E7"/>
    <w:rsid w:val="00A22720"/>
    <w:rsid w:val="00A24AEA"/>
    <w:rsid w:val="00A2565E"/>
    <w:rsid w:val="00A30BCC"/>
    <w:rsid w:val="00A31092"/>
    <w:rsid w:val="00A31473"/>
    <w:rsid w:val="00A3220E"/>
    <w:rsid w:val="00A32ED7"/>
    <w:rsid w:val="00A33DDF"/>
    <w:rsid w:val="00A3411E"/>
    <w:rsid w:val="00A34547"/>
    <w:rsid w:val="00A351C1"/>
    <w:rsid w:val="00A35D9B"/>
    <w:rsid w:val="00A36B69"/>
    <w:rsid w:val="00A376B7"/>
    <w:rsid w:val="00A37B0E"/>
    <w:rsid w:val="00A4031A"/>
    <w:rsid w:val="00A407A7"/>
    <w:rsid w:val="00A41BF5"/>
    <w:rsid w:val="00A42A86"/>
    <w:rsid w:val="00A42DC5"/>
    <w:rsid w:val="00A43206"/>
    <w:rsid w:val="00A4329A"/>
    <w:rsid w:val="00A44778"/>
    <w:rsid w:val="00A44A2A"/>
    <w:rsid w:val="00A44E84"/>
    <w:rsid w:val="00A469E7"/>
    <w:rsid w:val="00A47752"/>
    <w:rsid w:val="00A5053E"/>
    <w:rsid w:val="00A50D77"/>
    <w:rsid w:val="00A51488"/>
    <w:rsid w:val="00A517EC"/>
    <w:rsid w:val="00A51DBD"/>
    <w:rsid w:val="00A534A3"/>
    <w:rsid w:val="00A53E37"/>
    <w:rsid w:val="00A54165"/>
    <w:rsid w:val="00A548D8"/>
    <w:rsid w:val="00A54FEC"/>
    <w:rsid w:val="00A55E2F"/>
    <w:rsid w:val="00A562A4"/>
    <w:rsid w:val="00A577CE"/>
    <w:rsid w:val="00A604A4"/>
    <w:rsid w:val="00A61392"/>
    <w:rsid w:val="00A61823"/>
    <w:rsid w:val="00A61B7D"/>
    <w:rsid w:val="00A61E28"/>
    <w:rsid w:val="00A6469D"/>
    <w:rsid w:val="00A647A2"/>
    <w:rsid w:val="00A64CF7"/>
    <w:rsid w:val="00A654B9"/>
    <w:rsid w:val="00A6605B"/>
    <w:rsid w:val="00A66ADC"/>
    <w:rsid w:val="00A70326"/>
    <w:rsid w:val="00A7057A"/>
    <w:rsid w:val="00A7092B"/>
    <w:rsid w:val="00A7147D"/>
    <w:rsid w:val="00A72C93"/>
    <w:rsid w:val="00A741DF"/>
    <w:rsid w:val="00A74727"/>
    <w:rsid w:val="00A76647"/>
    <w:rsid w:val="00A80382"/>
    <w:rsid w:val="00A80400"/>
    <w:rsid w:val="00A81B15"/>
    <w:rsid w:val="00A837FF"/>
    <w:rsid w:val="00A8453C"/>
    <w:rsid w:val="00A84A35"/>
    <w:rsid w:val="00A84DC8"/>
    <w:rsid w:val="00A8597B"/>
    <w:rsid w:val="00A85A8D"/>
    <w:rsid w:val="00A85DBC"/>
    <w:rsid w:val="00A870FE"/>
    <w:rsid w:val="00A87973"/>
    <w:rsid w:val="00A87FEB"/>
    <w:rsid w:val="00A9194B"/>
    <w:rsid w:val="00A93076"/>
    <w:rsid w:val="00A93079"/>
    <w:rsid w:val="00A93715"/>
    <w:rsid w:val="00A93BE4"/>
    <w:rsid w:val="00A93E45"/>
    <w:rsid w:val="00A93F9F"/>
    <w:rsid w:val="00A9420E"/>
    <w:rsid w:val="00A9424E"/>
    <w:rsid w:val="00A945CA"/>
    <w:rsid w:val="00A94A05"/>
    <w:rsid w:val="00A954ED"/>
    <w:rsid w:val="00A95946"/>
    <w:rsid w:val="00A968DF"/>
    <w:rsid w:val="00A97648"/>
    <w:rsid w:val="00A976E3"/>
    <w:rsid w:val="00AA104E"/>
    <w:rsid w:val="00AA14DF"/>
    <w:rsid w:val="00AA1CFD"/>
    <w:rsid w:val="00AA2239"/>
    <w:rsid w:val="00AA33D2"/>
    <w:rsid w:val="00AA34A2"/>
    <w:rsid w:val="00AA3F84"/>
    <w:rsid w:val="00AA4D7B"/>
    <w:rsid w:val="00AA5394"/>
    <w:rsid w:val="00AA55AE"/>
    <w:rsid w:val="00AA5C37"/>
    <w:rsid w:val="00AA6266"/>
    <w:rsid w:val="00AA69B7"/>
    <w:rsid w:val="00AA7099"/>
    <w:rsid w:val="00AA7F92"/>
    <w:rsid w:val="00AB0010"/>
    <w:rsid w:val="00AB0031"/>
    <w:rsid w:val="00AB0270"/>
    <w:rsid w:val="00AB0C57"/>
    <w:rsid w:val="00AB0F03"/>
    <w:rsid w:val="00AB1195"/>
    <w:rsid w:val="00AB190E"/>
    <w:rsid w:val="00AB1D34"/>
    <w:rsid w:val="00AB1E31"/>
    <w:rsid w:val="00AB2B60"/>
    <w:rsid w:val="00AB34D0"/>
    <w:rsid w:val="00AB3567"/>
    <w:rsid w:val="00AB4132"/>
    <w:rsid w:val="00AB4182"/>
    <w:rsid w:val="00AB43A0"/>
    <w:rsid w:val="00AB5C9D"/>
    <w:rsid w:val="00AC0263"/>
    <w:rsid w:val="00AC27DB"/>
    <w:rsid w:val="00AC283F"/>
    <w:rsid w:val="00AC2BEC"/>
    <w:rsid w:val="00AC2CAC"/>
    <w:rsid w:val="00AC33A1"/>
    <w:rsid w:val="00AC355E"/>
    <w:rsid w:val="00AC4347"/>
    <w:rsid w:val="00AC6D6B"/>
    <w:rsid w:val="00AC7B44"/>
    <w:rsid w:val="00AD0919"/>
    <w:rsid w:val="00AD0A83"/>
    <w:rsid w:val="00AD0AF0"/>
    <w:rsid w:val="00AD2445"/>
    <w:rsid w:val="00AD264E"/>
    <w:rsid w:val="00AD2696"/>
    <w:rsid w:val="00AD2A5D"/>
    <w:rsid w:val="00AD44F5"/>
    <w:rsid w:val="00AD5503"/>
    <w:rsid w:val="00AD5B47"/>
    <w:rsid w:val="00AD7440"/>
    <w:rsid w:val="00AD7736"/>
    <w:rsid w:val="00AD79B4"/>
    <w:rsid w:val="00AE08C5"/>
    <w:rsid w:val="00AE0E02"/>
    <w:rsid w:val="00AE10CE"/>
    <w:rsid w:val="00AE1300"/>
    <w:rsid w:val="00AE21C3"/>
    <w:rsid w:val="00AE34DB"/>
    <w:rsid w:val="00AE42A6"/>
    <w:rsid w:val="00AE447B"/>
    <w:rsid w:val="00AE474F"/>
    <w:rsid w:val="00AE47E3"/>
    <w:rsid w:val="00AE53C7"/>
    <w:rsid w:val="00AE5665"/>
    <w:rsid w:val="00AE6068"/>
    <w:rsid w:val="00AE67D0"/>
    <w:rsid w:val="00AE70D4"/>
    <w:rsid w:val="00AE7126"/>
    <w:rsid w:val="00AE7868"/>
    <w:rsid w:val="00AE7B8B"/>
    <w:rsid w:val="00AF0407"/>
    <w:rsid w:val="00AF206C"/>
    <w:rsid w:val="00AF287F"/>
    <w:rsid w:val="00AF371A"/>
    <w:rsid w:val="00AF38A1"/>
    <w:rsid w:val="00AF43AD"/>
    <w:rsid w:val="00AF45E0"/>
    <w:rsid w:val="00AF4809"/>
    <w:rsid w:val="00AF4AF9"/>
    <w:rsid w:val="00AF4D8B"/>
    <w:rsid w:val="00AF53CE"/>
    <w:rsid w:val="00AF723A"/>
    <w:rsid w:val="00B0099D"/>
    <w:rsid w:val="00B0175E"/>
    <w:rsid w:val="00B02026"/>
    <w:rsid w:val="00B025AD"/>
    <w:rsid w:val="00B030E9"/>
    <w:rsid w:val="00B03EF0"/>
    <w:rsid w:val="00B044E2"/>
    <w:rsid w:val="00B055CA"/>
    <w:rsid w:val="00B05C98"/>
    <w:rsid w:val="00B065B9"/>
    <w:rsid w:val="00B067CA"/>
    <w:rsid w:val="00B069F4"/>
    <w:rsid w:val="00B07D44"/>
    <w:rsid w:val="00B10E5F"/>
    <w:rsid w:val="00B11026"/>
    <w:rsid w:val="00B1195A"/>
    <w:rsid w:val="00B128D4"/>
    <w:rsid w:val="00B12B26"/>
    <w:rsid w:val="00B12E69"/>
    <w:rsid w:val="00B12F78"/>
    <w:rsid w:val="00B13390"/>
    <w:rsid w:val="00B148F5"/>
    <w:rsid w:val="00B15199"/>
    <w:rsid w:val="00B1625C"/>
    <w:rsid w:val="00B162C7"/>
    <w:rsid w:val="00B163F8"/>
    <w:rsid w:val="00B16581"/>
    <w:rsid w:val="00B17D08"/>
    <w:rsid w:val="00B17DB0"/>
    <w:rsid w:val="00B201DB"/>
    <w:rsid w:val="00B213C2"/>
    <w:rsid w:val="00B21BEC"/>
    <w:rsid w:val="00B23CF8"/>
    <w:rsid w:val="00B2448A"/>
    <w:rsid w:val="00B24711"/>
    <w:rsid w:val="00B2472D"/>
    <w:rsid w:val="00B24CA0"/>
    <w:rsid w:val="00B251D1"/>
    <w:rsid w:val="00B2549F"/>
    <w:rsid w:val="00B25CFF"/>
    <w:rsid w:val="00B27277"/>
    <w:rsid w:val="00B30AC5"/>
    <w:rsid w:val="00B30BE3"/>
    <w:rsid w:val="00B3200E"/>
    <w:rsid w:val="00B3223C"/>
    <w:rsid w:val="00B32C7A"/>
    <w:rsid w:val="00B334F7"/>
    <w:rsid w:val="00B34ABD"/>
    <w:rsid w:val="00B353C2"/>
    <w:rsid w:val="00B35BE1"/>
    <w:rsid w:val="00B36725"/>
    <w:rsid w:val="00B370C2"/>
    <w:rsid w:val="00B371D6"/>
    <w:rsid w:val="00B373C1"/>
    <w:rsid w:val="00B3750C"/>
    <w:rsid w:val="00B37C86"/>
    <w:rsid w:val="00B37FD5"/>
    <w:rsid w:val="00B4069D"/>
    <w:rsid w:val="00B41067"/>
    <w:rsid w:val="00B4108D"/>
    <w:rsid w:val="00B4223C"/>
    <w:rsid w:val="00B42321"/>
    <w:rsid w:val="00B430BC"/>
    <w:rsid w:val="00B43372"/>
    <w:rsid w:val="00B4342E"/>
    <w:rsid w:val="00B43D0C"/>
    <w:rsid w:val="00B43DC1"/>
    <w:rsid w:val="00B4414D"/>
    <w:rsid w:val="00B4418F"/>
    <w:rsid w:val="00B457B4"/>
    <w:rsid w:val="00B46ADC"/>
    <w:rsid w:val="00B47F27"/>
    <w:rsid w:val="00B50801"/>
    <w:rsid w:val="00B50D8C"/>
    <w:rsid w:val="00B523A6"/>
    <w:rsid w:val="00B529B5"/>
    <w:rsid w:val="00B52FB3"/>
    <w:rsid w:val="00B53219"/>
    <w:rsid w:val="00B53BCD"/>
    <w:rsid w:val="00B57265"/>
    <w:rsid w:val="00B6012F"/>
    <w:rsid w:val="00B6073F"/>
    <w:rsid w:val="00B60A4D"/>
    <w:rsid w:val="00B613DD"/>
    <w:rsid w:val="00B61BDE"/>
    <w:rsid w:val="00B633AE"/>
    <w:rsid w:val="00B6353C"/>
    <w:rsid w:val="00B63858"/>
    <w:rsid w:val="00B64816"/>
    <w:rsid w:val="00B64856"/>
    <w:rsid w:val="00B648D6"/>
    <w:rsid w:val="00B649C5"/>
    <w:rsid w:val="00B6597F"/>
    <w:rsid w:val="00B66070"/>
    <w:rsid w:val="00B665D2"/>
    <w:rsid w:val="00B66A9E"/>
    <w:rsid w:val="00B6737C"/>
    <w:rsid w:val="00B7214D"/>
    <w:rsid w:val="00B74347"/>
    <w:rsid w:val="00B74372"/>
    <w:rsid w:val="00B74CB7"/>
    <w:rsid w:val="00B75525"/>
    <w:rsid w:val="00B755BD"/>
    <w:rsid w:val="00B75CC2"/>
    <w:rsid w:val="00B80283"/>
    <w:rsid w:val="00B807BC"/>
    <w:rsid w:val="00B8095F"/>
    <w:rsid w:val="00B80B0C"/>
    <w:rsid w:val="00B80B11"/>
    <w:rsid w:val="00B823FA"/>
    <w:rsid w:val="00B8251D"/>
    <w:rsid w:val="00B82C91"/>
    <w:rsid w:val="00B82DDA"/>
    <w:rsid w:val="00B831AE"/>
    <w:rsid w:val="00B840D1"/>
    <w:rsid w:val="00B841AD"/>
    <w:rsid w:val="00B8446C"/>
    <w:rsid w:val="00B846E0"/>
    <w:rsid w:val="00B84B6B"/>
    <w:rsid w:val="00B86102"/>
    <w:rsid w:val="00B869E5"/>
    <w:rsid w:val="00B86AC0"/>
    <w:rsid w:val="00B86F1E"/>
    <w:rsid w:val="00B8758B"/>
    <w:rsid w:val="00B87725"/>
    <w:rsid w:val="00B87CA2"/>
    <w:rsid w:val="00B910F3"/>
    <w:rsid w:val="00B91A3D"/>
    <w:rsid w:val="00B91B5F"/>
    <w:rsid w:val="00B9212C"/>
    <w:rsid w:val="00B943FB"/>
    <w:rsid w:val="00B949D8"/>
    <w:rsid w:val="00B94B66"/>
    <w:rsid w:val="00B96BBA"/>
    <w:rsid w:val="00B97CDC"/>
    <w:rsid w:val="00BA0627"/>
    <w:rsid w:val="00BA0A44"/>
    <w:rsid w:val="00BA0C4F"/>
    <w:rsid w:val="00BA12ED"/>
    <w:rsid w:val="00BA1893"/>
    <w:rsid w:val="00BA259A"/>
    <w:rsid w:val="00BA259C"/>
    <w:rsid w:val="00BA29D3"/>
    <w:rsid w:val="00BA307F"/>
    <w:rsid w:val="00BA473E"/>
    <w:rsid w:val="00BA4EE0"/>
    <w:rsid w:val="00BA5280"/>
    <w:rsid w:val="00BA5A56"/>
    <w:rsid w:val="00BA7139"/>
    <w:rsid w:val="00BA7C33"/>
    <w:rsid w:val="00BB14F1"/>
    <w:rsid w:val="00BB1BCC"/>
    <w:rsid w:val="00BB1C18"/>
    <w:rsid w:val="00BB247B"/>
    <w:rsid w:val="00BB2B45"/>
    <w:rsid w:val="00BB48C3"/>
    <w:rsid w:val="00BB55DC"/>
    <w:rsid w:val="00BB572E"/>
    <w:rsid w:val="00BB58A3"/>
    <w:rsid w:val="00BB59DE"/>
    <w:rsid w:val="00BB722E"/>
    <w:rsid w:val="00BB74FD"/>
    <w:rsid w:val="00BB7DD6"/>
    <w:rsid w:val="00BC0BE2"/>
    <w:rsid w:val="00BC1CE0"/>
    <w:rsid w:val="00BC2CB5"/>
    <w:rsid w:val="00BC2EB8"/>
    <w:rsid w:val="00BC39CB"/>
    <w:rsid w:val="00BC3F53"/>
    <w:rsid w:val="00BC4D5C"/>
    <w:rsid w:val="00BC555F"/>
    <w:rsid w:val="00BC5982"/>
    <w:rsid w:val="00BC60BF"/>
    <w:rsid w:val="00BC6508"/>
    <w:rsid w:val="00BC6E42"/>
    <w:rsid w:val="00BC7F0F"/>
    <w:rsid w:val="00BD0281"/>
    <w:rsid w:val="00BD0684"/>
    <w:rsid w:val="00BD1051"/>
    <w:rsid w:val="00BD2252"/>
    <w:rsid w:val="00BD28BF"/>
    <w:rsid w:val="00BD36B4"/>
    <w:rsid w:val="00BD3ECD"/>
    <w:rsid w:val="00BD5479"/>
    <w:rsid w:val="00BD58E3"/>
    <w:rsid w:val="00BD5BD5"/>
    <w:rsid w:val="00BD5DF5"/>
    <w:rsid w:val="00BD5FFC"/>
    <w:rsid w:val="00BD6404"/>
    <w:rsid w:val="00BD6F50"/>
    <w:rsid w:val="00BD6FB8"/>
    <w:rsid w:val="00BD727C"/>
    <w:rsid w:val="00BD7A1E"/>
    <w:rsid w:val="00BE03DB"/>
    <w:rsid w:val="00BE08E7"/>
    <w:rsid w:val="00BE0EED"/>
    <w:rsid w:val="00BE0FC7"/>
    <w:rsid w:val="00BE1844"/>
    <w:rsid w:val="00BE328D"/>
    <w:rsid w:val="00BE32B8"/>
    <w:rsid w:val="00BE33AE"/>
    <w:rsid w:val="00BE345A"/>
    <w:rsid w:val="00BE4ED9"/>
    <w:rsid w:val="00BE5FB6"/>
    <w:rsid w:val="00BE60F2"/>
    <w:rsid w:val="00BF046F"/>
    <w:rsid w:val="00BF11CA"/>
    <w:rsid w:val="00BF165E"/>
    <w:rsid w:val="00BF21BD"/>
    <w:rsid w:val="00BF2C9B"/>
    <w:rsid w:val="00BF3EB1"/>
    <w:rsid w:val="00BF48D7"/>
    <w:rsid w:val="00BF4F01"/>
    <w:rsid w:val="00BF520F"/>
    <w:rsid w:val="00BF5B06"/>
    <w:rsid w:val="00BF7BBB"/>
    <w:rsid w:val="00BF7DAB"/>
    <w:rsid w:val="00C011A7"/>
    <w:rsid w:val="00C01D50"/>
    <w:rsid w:val="00C0274F"/>
    <w:rsid w:val="00C03A16"/>
    <w:rsid w:val="00C03B0A"/>
    <w:rsid w:val="00C03DD3"/>
    <w:rsid w:val="00C05359"/>
    <w:rsid w:val="00C056DC"/>
    <w:rsid w:val="00C0632F"/>
    <w:rsid w:val="00C06637"/>
    <w:rsid w:val="00C076A1"/>
    <w:rsid w:val="00C07E85"/>
    <w:rsid w:val="00C10EC2"/>
    <w:rsid w:val="00C1329B"/>
    <w:rsid w:val="00C13F44"/>
    <w:rsid w:val="00C14203"/>
    <w:rsid w:val="00C1572F"/>
    <w:rsid w:val="00C17C75"/>
    <w:rsid w:val="00C20CB2"/>
    <w:rsid w:val="00C23B22"/>
    <w:rsid w:val="00C24B87"/>
    <w:rsid w:val="00C24C05"/>
    <w:rsid w:val="00C24D2F"/>
    <w:rsid w:val="00C25528"/>
    <w:rsid w:val="00C25921"/>
    <w:rsid w:val="00C26222"/>
    <w:rsid w:val="00C26376"/>
    <w:rsid w:val="00C267A0"/>
    <w:rsid w:val="00C27933"/>
    <w:rsid w:val="00C31044"/>
    <w:rsid w:val="00C31283"/>
    <w:rsid w:val="00C31AA0"/>
    <w:rsid w:val="00C31F99"/>
    <w:rsid w:val="00C32C53"/>
    <w:rsid w:val="00C33C48"/>
    <w:rsid w:val="00C340AF"/>
    <w:rsid w:val="00C340E5"/>
    <w:rsid w:val="00C346C9"/>
    <w:rsid w:val="00C346E1"/>
    <w:rsid w:val="00C35AA7"/>
    <w:rsid w:val="00C43BA1"/>
    <w:rsid w:val="00C43DAB"/>
    <w:rsid w:val="00C45AF7"/>
    <w:rsid w:val="00C462C8"/>
    <w:rsid w:val="00C46CBC"/>
    <w:rsid w:val="00C4748D"/>
    <w:rsid w:val="00C47B0A"/>
    <w:rsid w:val="00C47F08"/>
    <w:rsid w:val="00C514A6"/>
    <w:rsid w:val="00C52BA1"/>
    <w:rsid w:val="00C53A4D"/>
    <w:rsid w:val="00C54C67"/>
    <w:rsid w:val="00C54D3A"/>
    <w:rsid w:val="00C5739F"/>
    <w:rsid w:val="00C57C8E"/>
    <w:rsid w:val="00C57CF0"/>
    <w:rsid w:val="00C605EC"/>
    <w:rsid w:val="00C6099D"/>
    <w:rsid w:val="00C617B4"/>
    <w:rsid w:val="00C625BC"/>
    <w:rsid w:val="00C634DB"/>
    <w:rsid w:val="00C63557"/>
    <w:rsid w:val="00C639BE"/>
    <w:rsid w:val="00C649BD"/>
    <w:rsid w:val="00C64B35"/>
    <w:rsid w:val="00C64C50"/>
    <w:rsid w:val="00C65891"/>
    <w:rsid w:val="00C65E62"/>
    <w:rsid w:val="00C663B4"/>
    <w:rsid w:val="00C66AC9"/>
    <w:rsid w:val="00C66ED0"/>
    <w:rsid w:val="00C6785C"/>
    <w:rsid w:val="00C67BDB"/>
    <w:rsid w:val="00C7027C"/>
    <w:rsid w:val="00C7054A"/>
    <w:rsid w:val="00C70C79"/>
    <w:rsid w:val="00C7101D"/>
    <w:rsid w:val="00C71349"/>
    <w:rsid w:val="00C724D3"/>
    <w:rsid w:val="00C72888"/>
    <w:rsid w:val="00C73080"/>
    <w:rsid w:val="00C734A9"/>
    <w:rsid w:val="00C74397"/>
    <w:rsid w:val="00C75CA4"/>
    <w:rsid w:val="00C76312"/>
    <w:rsid w:val="00C76A13"/>
    <w:rsid w:val="00C77DD9"/>
    <w:rsid w:val="00C82A41"/>
    <w:rsid w:val="00C83BE6"/>
    <w:rsid w:val="00C84582"/>
    <w:rsid w:val="00C8472A"/>
    <w:rsid w:val="00C8498F"/>
    <w:rsid w:val="00C84A97"/>
    <w:rsid w:val="00C85354"/>
    <w:rsid w:val="00C86ABA"/>
    <w:rsid w:val="00C90216"/>
    <w:rsid w:val="00C91A1F"/>
    <w:rsid w:val="00C92935"/>
    <w:rsid w:val="00C92BE3"/>
    <w:rsid w:val="00C92C22"/>
    <w:rsid w:val="00C93BEF"/>
    <w:rsid w:val="00C943F3"/>
    <w:rsid w:val="00C94950"/>
    <w:rsid w:val="00C94B9A"/>
    <w:rsid w:val="00C956D6"/>
    <w:rsid w:val="00C95AFE"/>
    <w:rsid w:val="00C95BB3"/>
    <w:rsid w:val="00C96D53"/>
    <w:rsid w:val="00C97815"/>
    <w:rsid w:val="00CA0599"/>
    <w:rsid w:val="00CA08C6"/>
    <w:rsid w:val="00CA0A77"/>
    <w:rsid w:val="00CA12DF"/>
    <w:rsid w:val="00CA2729"/>
    <w:rsid w:val="00CA2F9A"/>
    <w:rsid w:val="00CA3057"/>
    <w:rsid w:val="00CA3E4B"/>
    <w:rsid w:val="00CA45F8"/>
    <w:rsid w:val="00CA5378"/>
    <w:rsid w:val="00CA53DF"/>
    <w:rsid w:val="00CA6F96"/>
    <w:rsid w:val="00CA7337"/>
    <w:rsid w:val="00CA798E"/>
    <w:rsid w:val="00CA7EE7"/>
    <w:rsid w:val="00CB0305"/>
    <w:rsid w:val="00CB0994"/>
    <w:rsid w:val="00CB2901"/>
    <w:rsid w:val="00CB33C7"/>
    <w:rsid w:val="00CB367B"/>
    <w:rsid w:val="00CB5995"/>
    <w:rsid w:val="00CB5DBA"/>
    <w:rsid w:val="00CB6DA7"/>
    <w:rsid w:val="00CB7B1E"/>
    <w:rsid w:val="00CB7DE9"/>
    <w:rsid w:val="00CB7E4C"/>
    <w:rsid w:val="00CC0C02"/>
    <w:rsid w:val="00CC0F14"/>
    <w:rsid w:val="00CC25B4"/>
    <w:rsid w:val="00CC2A32"/>
    <w:rsid w:val="00CC3E8B"/>
    <w:rsid w:val="00CC3F09"/>
    <w:rsid w:val="00CC52D8"/>
    <w:rsid w:val="00CC5F88"/>
    <w:rsid w:val="00CC69C8"/>
    <w:rsid w:val="00CC6B08"/>
    <w:rsid w:val="00CC72B2"/>
    <w:rsid w:val="00CC77A2"/>
    <w:rsid w:val="00CD0714"/>
    <w:rsid w:val="00CD132B"/>
    <w:rsid w:val="00CD1EEE"/>
    <w:rsid w:val="00CD2E0C"/>
    <w:rsid w:val="00CD307E"/>
    <w:rsid w:val="00CD41F4"/>
    <w:rsid w:val="00CD4313"/>
    <w:rsid w:val="00CD568D"/>
    <w:rsid w:val="00CD629F"/>
    <w:rsid w:val="00CD62FB"/>
    <w:rsid w:val="00CD651D"/>
    <w:rsid w:val="00CD6A1B"/>
    <w:rsid w:val="00CD6F5C"/>
    <w:rsid w:val="00CD7B99"/>
    <w:rsid w:val="00CE09BD"/>
    <w:rsid w:val="00CE0A7F"/>
    <w:rsid w:val="00CE1405"/>
    <w:rsid w:val="00CE1718"/>
    <w:rsid w:val="00CE1A2C"/>
    <w:rsid w:val="00CE2D55"/>
    <w:rsid w:val="00CE3FC8"/>
    <w:rsid w:val="00CE587B"/>
    <w:rsid w:val="00CF0E3F"/>
    <w:rsid w:val="00CF1137"/>
    <w:rsid w:val="00CF2473"/>
    <w:rsid w:val="00CF3125"/>
    <w:rsid w:val="00CF320C"/>
    <w:rsid w:val="00CF4156"/>
    <w:rsid w:val="00CF55C9"/>
    <w:rsid w:val="00CF5DF0"/>
    <w:rsid w:val="00CF6CA2"/>
    <w:rsid w:val="00CF7B30"/>
    <w:rsid w:val="00D0036C"/>
    <w:rsid w:val="00D00656"/>
    <w:rsid w:val="00D009F8"/>
    <w:rsid w:val="00D020E2"/>
    <w:rsid w:val="00D023DE"/>
    <w:rsid w:val="00D03196"/>
    <w:rsid w:val="00D032EA"/>
    <w:rsid w:val="00D035CF"/>
    <w:rsid w:val="00D037DC"/>
    <w:rsid w:val="00D03D00"/>
    <w:rsid w:val="00D054C2"/>
    <w:rsid w:val="00D05C30"/>
    <w:rsid w:val="00D06281"/>
    <w:rsid w:val="00D06340"/>
    <w:rsid w:val="00D066FB"/>
    <w:rsid w:val="00D073C2"/>
    <w:rsid w:val="00D10052"/>
    <w:rsid w:val="00D11118"/>
    <w:rsid w:val="00D11321"/>
    <w:rsid w:val="00D11359"/>
    <w:rsid w:val="00D11AAE"/>
    <w:rsid w:val="00D12554"/>
    <w:rsid w:val="00D12966"/>
    <w:rsid w:val="00D12AFE"/>
    <w:rsid w:val="00D13D88"/>
    <w:rsid w:val="00D13E5C"/>
    <w:rsid w:val="00D21374"/>
    <w:rsid w:val="00D21B61"/>
    <w:rsid w:val="00D220AF"/>
    <w:rsid w:val="00D23977"/>
    <w:rsid w:val="00D24636"/>
    <w:rsid w:val="00D26648"/>
    <w:rsid w:val="00D26D36"/>
    <w:rsid w:val="00D26E87"/>
    <w:rsid w:val="00D308E3"/>
    <w:rsid w:val="00D30D07"/>
    <w:rsid w:val="00D3188C"/>
    <w:rsid w:val="00D31A76"/>
    <w:rsid w:val="00D325B4"/>
    <w:rsid w:val="00D32B50"/>
    <w:rsid w:val="00D32F7E"/>
    <w:rsid w:val="00D32FFC"/>
    <w:rsid w:val="00D33068"/>
    <w:rsid w:val="00D33BF4"/>
    <w:rsid w:val="00D33F95"/>
    <w:rsid w:val="00D35D50"/>
    <w:rsid w:val="00D35DA2"/>
    <w:rsid w:val="00D35F4A"/>
    <w:rsid w:val="00D35F9B"/>
    <w:rsid w:val="00D36407"/>
    <w:rsid w:val="00D36B69"/>
    <w:rsid w:val="00D373E0"/>
    <w:rsid w:val="00D408DD"/>
    <w:rsid w:val="00D410D4"/>
    <w:rsid w:val="00D411F8"/>
    <w:rsid w:val="00D4146C"/>
    <w:rsid w:val="00D41AEE"/>
    <w:rsid w:val="00D41F4C"/>
    <w:rsid w:val="00D425A9"/>
    <w:rsid w:val="00D42F0C"/>
    <w:rsid w:val="00D437EF"/>
    <w:rsid w:val="00D44C62"/>
    <w:rsid w:val="00D44CE1"/>
    <w:rsid w:val="00D44E8B"/>
    <w:rsid w:val="00D45072"/>
    <w:rsid w:val="00D45D72"/>
    <w:rsid w:val="00D4636D"/>
    <w:rsid w:val="00D46FCE"/>
    <w:rsid w:val="00D47396"/>
    <w:rsid w:val="00D50DF4"/>
    <w:rsid w:val="00D5127B"/>
    <w:rsid w:val="00D520E4"/>
    <w:rsid w:val="00D52A12"/>
    <w:rsid w:val="00D53A38"/>
    <w:rsid w:val="00D54537"/>
    <w:rsid w:val="00D559AF"/>
    <w:rsid w:val="00D56502"/>
    <w:rsid w:val="00D575DD"/>
    <w:rsid w:val="00D57A87"/>
    <w:rsid w:val="00D57DFA"/>
    <w:rsid w:val="00D60D07"/>
    <w:rsid w:val="00D615C7"/>
    <w:rsid w:val="00D6309D"/>
    <w:rsid w:val="00D63655"/>
    <w:rsid w:val="00D63D5D"/>
    <w:rsid w:val="00D63FFC"/>
    <w:rsid w:val="00D67FCF"/>
    <w:rsid w:val="00D709CE"/>
    <w:rsid w:val="00D713AA"/>
    <w:rsid w:val="00D71F50"/>
    <w:rsid w:val="00D71F73"/>
    <w:rsid w:val="00D73E49"/>
    <w:rsid w:val="00D73F90"/>
    <w:rsid w:val="00D74B85"/>
    <w:rsid w:val="00D753F6"/>
    <w:rsid w:val="00D75C16"/>
    <w:rsid w:val="00D76A95"/>
    <w:rsid w:val="00D76E4C"/>
    <w:rsid w:val="00D801FB"/>
    <w:rsid w:val="00D80786"/>
    <w:rsid w:val="00D80EB3"/>
    <w:rsid w:val="00D818A1"/>
    <w:rsid w:val="00D81CAB"/>
    <w:rsid w:val="00D840C9"/>
    <w:rsid w:val="00D843BC"/>
    <w:rsid w:val="00D85248"/>
    <w:rsid w:val="00D8576F"/>
    <w:rsid w:val="00D85C06"/>
    <w:rsid w:val="00D8677F"/>
    <w:rsid w:val="00D86A68"/>
    <w:rsid w:val="00D87028"/>
    <w:rsid w:val="00D87394"/>
    <w:rsid w:val="00D87CB6"/>
    <w:rsid w:val="00D90E12"/>
    <w:rsid w:val="00D91B0F"/>
    <w:rsid w:val="00D9221A"/>
    <w:rsid w:val="00D924D5"/>
    <w:rsid w:val="00D9295E"/>
    <w:rsid w:val="00D9368E"/>
    <w:rsid w:val="00D9412C"/>
    <w:rsid w:val="00D94946"/>
    <w:rsid w:val="00D95B41"/>
    <w:rsid w:val="00D96859"/>
    <w:rsid w:val="00D968D0"/>
    <w:rsid w:val="00D96B92"/>
    <w:rsid w:val="00D97678"/>
    <w:rsid w:val="00D97F0C"/>
    <w:rsid w:val="00DA3A86"/>
    <w:rsid w:val="00DA4884"/>
    <w:rsid w:val="00DA6F7C"/>
    <w:rsid w:val="00DA7787"/>
    <w:rsid w:val="00DA7AD7"/>
    <w:rsid w:val="00DA7FFC"/>
    <w:rsid w:val="00DB0E03"/>
    <w:rsid w:val="00DB46AB"/>
    <w:rsid w:val="00DB68CE"/>
    <w:rsid w:val="00DC002F"/>
    <w:rsid w:val="00DC0AD8"/>
    <w:rsid w:val="00DC0E8D"/>
    <w:rsid w:val="00DC14B8"/>
    <w:rsid w:val="00DC1CB9"/>
    <w:rsid w:val="00DC2500"/>
    <w:rsid w:val="00DC36A0"/>
    <w:rsid w:val="00DC37FA"/>
    <w:rsid w:val="00DC3DE6"/>
    <w:rsid w:val="00DC4F72"/>
    <w:rsid w:val="00DC516A"/>
    <w:rsid w:val="00DC564C"/>
    <w:rsid w:val="00DC5AFE"/>
    <w:rsid w:val="00DC61B3"/>
    <w:rsid w:val="00DC654C"/>
    <w:rsid w:val="00DC76CF"/>
    <w:rsid w:val="00DC7723"/>
    <w:rsid w:val="00DC77DC"/>
    <w:rsid w:val="00DC7B12"/>
    <w:rsid w:val="00DD0453"/>
    <w:rsid w:val="00DD0C2C"/>
    <w:rsid w:val="00DD19DE"/>
    <w:rsid w:val="00DD28BC"/>
    <w:rsid w:val="00DD3383"/>
    <w:rsid w:val="00DD4B26"/>
    <w:rsid w:val="00DD553F"/>
    <w:rsid w:val="00DD71B0"/>
    <w:rsid w:val="00DD7FBF"/>
    <w:rsid w:val="00DE03DA"/>
    <w:rsid w:val="00DE31F0"/>
    <w:rsid w:val="00DE3D1C"/>
    <w:rsid w:val="00DE4496"/>
    <w:rsid w:val="00DE4ED2"/>
    <w:rsid w:val="00DE4F59"/>
    <w:rsid w:val="00DE5981"/>
    <w:rsid w:val="00DE6835"/>
    <w:rsid w:val="00DE6C95"/>
    <w:rsid w:val="00DE7A87"/>
    <w:rsid w:val="00DE7FF6"/>
    <w:rsid w:val="00DF04D0"/>
    <w:rsid w:val="00DF0B84"/>
    <w:rsid w:val="00DF0F02"/>
    <w:rsid w:val="00DF2B9C"/>
    <w:rsid w:val="00DF2C9E"/>
    <w:rsid w:val="00DF2CE6"/>
    <w:rsid w:val="00DF2FA3"/>
    <w:rsid w:val="00DF3179"/>
    <w:rsid w:val="00DF4A7D"/>
    <w:rsid w:val="00DF6066"/>
    <w:rsid w:val="00DF6F91"/>
    <w:rsid w:val="00DF7B16"/>
    <w:rsid w:val="00DF7E52"/>
    <w:rsid w:val="00E00A91"/>
    <w:rsid w:val="00E00E3E"/>
    <w:rsid w:val="00E0132A"/>
    <w:rsid w:val="00E0227D"/>
    <w:rsid w:val="00E02B52"/>
    <w:rsid w:val="00E038E4"/>
    <w:rsid w:val="00E039F7"/>
    <w:rsid w:val="00E04731"/>
    <w:rsid w:val="00E04B84"/>
    <w:rsid w:val="00E0604E"/>
    <w:rsid w:val="00E06466"/>
    <w:rsid w:val="00E065BD"/>
    <w:rsid w:val="00E0660C"/>
    <w:rsid w:val="00E06835"/>
    <w:rsid w:val="00E06FDA"/>
    <w:rsid w:val="00E079C7"/>
    <w:rsid w:val="00E07DEF"/>
    <w:rsid w:val="00E11D84"/>
    <w:rsid w:val="00E12852"/>
    <w:rsid w:val="00E1360E"/>
    <w:rsid w:val="00E13DCA"/>
    <w:rsid w:val="00E14A51"/>
    <w:rsid w:val="00E14D3F"/>
    <w:rsid w:val="00E160A5"/>
    <w:rsid w:val="00E1703A"/>
    <w:rsid w:val="00E1713D"/>
    <w:rsid w:val="00E177EE"/>
    <w:rsid w:val="00E17904"/>
    <w:rsid w:val="00E17A12"/>
    <w:rsid w:val="00E17B04"/>
    <w:rsid w:val="00E20260"/>
    <w:rsid w:val="00E203ED"/>
    <w:rsid w:val="00E20A43"/>
    <w:rsid w:val="00E21E2C"/>
    <w:rsid w:val="00E2323F"/>
    <w:rsid w:val="00E2386F"/>
    <w:rsid w:val="00E23898"/>
    <w:rsid w:val="00E23979"/>
    <w:rsid w:val="00E23AFF"/>
    <w:rsid w:val="00E23DB2"/>
    <w:rsid w:val="00E24594"/>
    <w:rsid w:val="00E26743"/>
    <w:rsid w:val="00E26AF0"/>
    <w:rsid w:val="00E27932"/>
    <w:rsid w:val="00E319F1"/>
    <w:rsid w:val="00E32509"/>
    <w:rsid w:val="00E33428"/>
    <w:rsid w:val="00E33CD2"/>
    <w:rsid w:val="00E33CEF"/>
    <w:rsid w:val="00E33D96"/>
    <w:rsid w:val="00E34B34"/>
    <w:rsid w:val="00E34C0C"/>
    <w:rsid w:val="00E35540"/>
    <w:rsid w:val="00E35B72"/>
    <w:rsid w:val="00E35F97"/>
    <w:rsid w:val="00E36C2E"/>
    <w:rsid w:val="00E37CC6"/>
    <w:rsid w:val="00E40141"/>
    <w:rsid w:val="00E40790"/>
    <w:rsid w:val="00E40E90"/>
    <w:rsid w:val="00E40F4B"/>
    <w:rsid w:val="00E41614"/>
    <w:rsid w:val="00E41F43"/>
    <w:rsid w:val="00E42A05"/>
    <w:rsid w:val="00E4313E"/>
    <w:rsid w:val="00E440E1"/>
    <w:rsid w:val="00E44115"/>
    <w:rsid w:val="00E44E00"/>
    <w:rsid w:val="00E45C7E"/>
    <w:rsid w:val="00E465AF"/>
    <w:rsid w:val="00E465FC"/>
    <w:rsid w:val="00E47E0F"/>
    <w:rsid w:val="00E50038"/>
    <w:rsid w:val="00E50735"/>
    <w:rsid w:val="00E516D8"/>
    <w:rsid w:val="00E52AB7"/>
    <w:rsid w:val="00E531EB"/>
    <w:rsid w:val="00E53CA9"/>
    <w:rsid w:val="00E54874"/>
    <w:rsid w:val="00E54B6F"/>
    <w:rsid w:val="00E55183"/>
    <w:rsid w:val="00E55ACA"/>
    <w:rsid w:val="00E55AFA"/>
    <w:rsid w:val="00E56C79"/>
    <w:rsid w:val="00E56E3A"/>
    <w:rsid w:val="00E57183"/>
    <w:rsid w:val="00E57B74"/>
    <w:rsid w:val="00E614F7"/>
    <w:rsid w:val="00E634CE"/>
    <w:rsid w:val="00E63C6F"/>
    <w:rsid w:val="00E645AE"/>
    <w:rsid w:val="00E65105"/>
    <w:rsid w:val="00E65BC6"/>
    <w:rsid w:val="00E65F2D"/>
    <w:rsid w:val="00E661FF"/>
    <w:rsid w:val="00E679FD"/>
    <w:rsid w:val="00E67D23"/>
    <w:rsid w:val="00E72450"/>
    <w:rsid w:val="00E726EB"/>
    <w:rsid w:val="00E72CF1"/>
    <w:rsid w:val="00E72DF3"/>
    <w:rsid w:val="00E73A3B"/>
    <w:rsid w:val="00E74C9B"/>
    <w:rsid w:val="00E80B52"/>
    <w:rsid w:val="00E818CA"/>
    <w:rsid w:val="00E819EF"/>
    <w:rsid w:val="00E824C3"/>
    <w:rsid w:val="00E82B31"/>
    <w:rsid w:val="00E840B3"/>
    <w:rsid w:val="00E84450"/>
    <w:rsid w:val="00E846EA"/>
    <w:rsid w:val="00E84D10"/>
    <w:rsid w:val="00E84EBA"/>
    <w:rsid w:val="00E85678"/>
    <w:rsid w:val="00E8629F"/>
    <w:rsid w:val="00E868FE"/>
    <w:rsid w:val="00E91008"/>
    <w:rsid w:val="00E91099"/>
    <w:rsid w:val="00E91FFB"/>
    <w:rsid w:val="00E92D35"/>
    <w:rsid w:val="00E92D52"/>
    <w:rsid w:val="00E9374E"/>
    <w:rsid w:val="00E93FDA"/>
    <w:rsid w:val="00E945AE"/>
    <w:rsid w:val="00E94F54"/>
    <w:rsid w:val="00E950FB"/>
    <w:rsid w:val="00E955EE"/>
    <w:rsid w:val="00E961EB"/>
    <w:rsid w:val="00E979C5"/>
    <w:rsid w:val="00E97AD5"/>
    <w:rsid w:val="00E97EBB"/>
    <w:rsid w:val="00EA0BA1"/>
    <w:rsid w:val="00EA0C32"/>
    <w:rsid w:val="00EA1025"/>
    <w:rsid w:val="00EA1111"/>
    <w:rsid w:val="00EA151E"/>
    <w:rsid w:val="00EA20A7"/>
    <w:rsid w:val="00EA2287"/>
    <w:rsid w:val="00EA2FBC"/>
    <w:rsid w:val="00EA3074"/>
    <w:rsid w:val="00EA3B4F"/>
    <w:rsid w:val="00EA3C24"/>
    <w:rsid w:val="00EA52F5"/>
    <w:rsid w:val="00EA5B3C"/>
    <w:rsid w:val="00EA73DF"/>
    <w:rsid w:val="00EA74BE"/>
    <w:rsid w:val="00EA78C2"/>
    <w:rsid w:val="00EA79CE"/>
    <w:rsid w:val="00EB0177"/>
    <w:rsid w:val="00EB0FAE"/>
    <w:rsid w:val="00EB1531"/>
    <w:rsid w:val="00EB28C1"/>
    <w:rsid w:val="00EB3553"/>
    <w:rsid w:val="00EB40B3"/>
    <w:rsid w:val="00EB4CB1"/>
    <w:rsid w:val="00EB4E32"/>
    <w:rsid w:val="00EB53C6"/>
    <w:rsid w:val="00EB5836"/>
    <w:rsid w:val="00EB61AE"/>
    <w:rsid w:val="00EB6465"/>
    <w:rsid w:val="00EB673F"/>
    <w:rsid w:val="00EB6FD8"/>
    <w:rsid w:val="00EC06D4"/>
    <w:rsid w:val="00EC0A26"/>
    <w:rsid w:val="00EC0E1C"/>
    <w:rsid w:val="00EC0E94"/>
    <w:rsid w:val="00EC132F"/>
    <w:rsid w:val="00EC17A3"/>
    <w:rsid w:val="00EC1F92"/>
    <w:rsid w:val="00EC322D"/>
    <w:rsid w:val="00EC3402"/>
    <w:rsid w:val="00EC3D07"/>
    <w:rsid w:val="00EC458E"/>
    <w:rsid w:val="00EC5927"/>
    <w:rsid w:val="00EC5D29"/>
    <w:rsid w:val="00EC61F5"/>
    <w:rsid w:val="00EC6D2D"/>
    <w:rsid w:val="00EC7711"/>
    <w:rsid w:val="00EC7E71"/>
    <w:rsid w:val="00ED065D"/>
    <w:rsid w:val="00ED0A05"/>
    <w:rsid w:val="00ED1F1E"/>
    <w:rsid w:val="00ED2361"/>
    <w:rsid w:val="00ED23D0"/>
    <w:rsid w:val="00ED383A"/>
    <w:rsid w:val="00ED3AB5"/>
    <w:rsid w:val="00ED3ECB"/>
    <w:rsid w:val="00ED5CDC"/>
    <w:rsid w:val="00ED5F2D"/>
    <w:rsid w:val="00ED78CF"/>
    <w:rsid w:val="00EE010C"/>
    <w:rsid w:val="00EE0C1B"/>
    <w:rsid w:val="00EE1080"/>
    <w:rsid w:val="00EE3D75"/>
    <w:rsid w:val="00EE4178"/>
    <w:rsid w:val="00EE70D2"/>
    <w:rsid w:val="00EF05D0"/>
    <w:rsid w:val="00EF128F"/>
    <w:rsid w:val="00EF1327"/>
    <w:rsid w:val="00EF1EC5"/>
    <w:rsid w:val="00EF2674"/>
    <w:rsid w:val="00EF493E"/>
    <w:rsid w:val="00EF4A17"/>
    <w:rsid w:val="00EF4B0B"/>
    <w:rsid w:val="00EF4C86"/>
    <w:rsid w:val="00EF4C88"/>
    <w:rsid w:val="00EF4E5C"/>
    <w:rsid w:val="00EF55EB"/>
    <w:rsid w:val="00EF6B37"/>
    <w:rsid w:val="00EF7712"/>
    <w:rsid w:val="00F00DCC"/>
    <w:rsid w:val="00F0145E"/>
    <w:rsid w:val="00F0156F"/>
    <w:rsid w:val="00F0413D"/>
    <w:rsid w:val="00F05A1F"/>
    <w:rsid w:val="00F05AC8"/>
    <w:rsid w:val="00F06DE4"/>
    <w:rsid w:val="00F07167"/>
    <w:rsid w:val="00F072D8"/>
    <w:rsid w:val="00F07CCB"/>
    <w:rsid w:val="00F07CE0"/>
    <w:rsid w:val="00F07E16"/>
    <w:rsid w:val="00F07E9C"/>
    <w:rsid w:val="00F10AC3"/>
    <w:rsid w:val="00F115F5"/>
    <w:rsid w:val="00F11789"/>
    <w:rsid w:val="00F121CC"/>
    <w:rsid w:val="00F12E11"/>
    <w:rsid w:val="00F12E40"/>
    <w:rsid w:val="00F1331D"/>
    <w:rsid w:val="00F13846"/>
    <w:rsid w:val="00F13B44"/>
    <w:rsid w:val="00F13D05"/>
    <w:rsid w:val="00F143BA"/>
    <w:rsid w:val="00F14B69"/>
    <w:rsid w:val="00F14CFD"/>
    <w:rsid w:val="00F15FEB"/>
    <w:rsid w:val="00F1679D"/>
    <w:rsid w:val="00F1682C"/>
    <w:rsid w:val="00F20B91"/>
    <w:rsid w:val="00F21139"/>
    <w:rsid w:val="00F215DB"/>
    <w:rsid w:val="00F22676"/>
    <w:rsid w:val="00F22C35"/>
    <w:rsid w:val="00F23E13"/>
    <w:rsid w:val="00F249CF"/>
    <w:rsid w:val="00F24B8B"/>
    <w:rsid w:val="00F251A2"/>
    <w:rsid w:val="00F25E19"/>
    <w:rsid w:val="00F27159"/>
    <w:rsid w:val="00F272DE"/>
    <w:rsid w:val="00F27414"/>
    <w:rsid w:val="00F27470"/>
    <w:rsid w:val="00F30D2E"/>
    <w:rsid w:val="00F31999"/>
    <w:rsid w:val="00F33936"/>
    <w:rsid w:val="00F34103"/>
    <w:rsid w:val="00F344CC"/>
    <w:rsid w:val="00F34556"/>
    <w:rsid w:val="00F35516"/>
    <w:rsid w:val="00F356CC"/>
    <w:rsid w:val="00F35790"/>
    <w:rsid w:val="00F408B0"/>
    <w:rsid w:val="00F40CAE"/>
    <w:rsid w:val="00F4136D"/>
    <w:rsid w:val="00F41870"/>
    <w:rsid w:val="00F41BCD"/>
    <w:rsid w:val="00F4212E"/>
    <w:rsid w:val="00F422C6"/>
    <w:rsid w:val="00F42C20"/>
    <w:rsid w:val="00F439EB"/>
    <w:rsid w:val="00F43E34"/>
    <w:rsid w:val="00F44281"/>
    <w:rsid w:val="00F44C29"/>
    <w:rsid w:val="00F450CB"/>
    <w:rsid w:val="00F45D85"/>
    <w:rsid w:val="00F4635E"/>
    <w:rsid w:val="00F46EAE"/>
    <w:rsid w:val="00F46EED"/>
    <w:rsid w:val="00F50D77"/>
    <w:rsid w:val="00F5266A"/>
    <w:rsid w:val="00F5280E"/>
    <w:rsid w:val="00F53053"/>
    <w:rsid w:val="00F538C2"/>
    <w:rsid w:val="00F53FE2"/>
    <w:rsid w:val="00F54F98"/>
    <w:rsid w:val="00F551E1"/>
    <w:rsid w:val="00F5672E"/>
    <w:rsid w:val="00F575FF"/>
    <w:rsid w:val="00F611E6"/>
    <w:rsid w:val="00F618EF"/>
    <w:rsid w:val="00F6344E"/>
    <w:rsid w:val="00F639A1"/>
    <w:rsid w:val="00F641A1"/>
    <w:rsid w:val="00F65582"/>
    <w:rsid w:val="00F66E75"/>
    <w:rsid w:val="00F66E78"/>
    <w:rsid w:val="00F6733A"/>
    <w:rsid w:val="00F677C9"/>
    <w:rsid w:val="00F70E40"/>
    <w:rsid w:val="00F70EE7"/>
    <w:rsid w:val="00F71A47"/>
    <w:rsid w:val="00F7248F"/>
    <w:rsid w:val="00F732DF"/>
    <w:rsid w:val="00F73306"/>
    <w:rsid w:val="00F734C8"/>
    <w:rsid w:val="00F7377B"/>
    <w:rsid w:val="00F76921"/>
    <w:rsid w:val="00F76AFA"/>
    <w:rsid w:val="00F76CCA"/>
    <w:rsid w:val="00F77482"/>
    <w:rsid w:val="00F77EB0"/>
    <w:rsid w:val="00F81C8B"/>
    <w:rsid w:val="00F82412"/>
    <w:rsid w:val="00F829D2"/>
    <w:rsid w:val="00F82AD6"/>
    <w:rsid w:val="00F83B14"/>
    <w:rsid w:val="00F8461F"/>
    <w:rsid w:val="00F84827"/>
    <w:rsid w:val="00F851B5"/>
    <w:rsid w:val="00F877BC"/>
    <w:rsid w:val="00F87A2B"/>
    <w:rsid w:val="00F87A92"/>
    <w:rsid w:val="00F87CDD"/>
    <w:rsid w:val="00F93314"/>
    <w:rsid w:val="00F933F0"/>
    <w:rsid w:val="00F937A3"/>
    <w:rsid w:val="00F94715"/>
    <w:rsid w:val="00F95F66"/>
    <w:rsid w:val="00F96A3D"/>
    <w:rsid w:val="00F96BB6"/>
    <w:rsid w:val="00FA042B"/>
    <w:rsid w:val="00FA10D7"/>
    <w:rsid w:val="00FA117A"/>
    <w:rsid w:val="00FA119E"/>
    <w:rsid w:val="00FA320C"/>
    <w:rsid w:val="00FA40CC"/>
    <w:rsid w:val="00FA4718"/>
    <w:rsid w:val="00FA4A71"/>
    <w:rsid w:val="00FA54A9"/>
    <w:rsid w:val="00FA5848"/>
    <w:rsid w:val="00FA615C"/>
    <w:rsid w:val="00FA6899"/>
    <w:rsid w:val="00FA6924"/>
    <w:rsid w:val="00FA73C0"/>
    <w:rsid w:val="00FA7F3D"/>
    <w:rsid w:val="00FB0A79"/>
    <w:rsid w:val="00FB1350"/>
    <w:rsid w:val="00FB1494"/>
    <w:rsid w:val="00FB1E83"/>
    <w:rsid w:val="00FB2A6A"/>
    <w:rsid w:val="00FB3330"/>
    <w:rsid w:val="00FB38D8"/>
    <w:rsid w:val="00FB57D6"/>
    <w:rsid w:val="00FB5CE1"/>
    <w:rsid w:val="00FB6939"/>
    <w:rsid w:val="00FB7104"/>
    <w:rsid w:val="00FB7D41"/>
    <w:rsid w:val="00FC051F"/>
    <w:rsid w:val="00FC06A3"/>
    <w:rsid w:val="00FC06FF"/>
    <w:rsid w:val="00FC3D2C"/>
    <w:rsid w:val="00FC5778"/>
    <w:rsid w:val="00FC5930"/>
    <w:rsid w:val="00FC69B4"/>
    <w:rsid w:val="00FD0694"/>
    <w:rsid w:val="00FD1C5C"/>
    <w:rsid w:val="00FD25BE"/>
    <w:rsid w:val="00FD2E70"/>
    <w:rsid w:val="00FD5239"/>
    <w:rsid w:val="00FD6096"/>
    <w:rsid w:val="00FD6234"/>
    <w:rsid w:val="00FD69A7"/>
    <w:rsid w:val="00FD71EE"/>
    <w:rsid w:val="00FD76C6"/>
    <w:rsid w:val="00FD7AA7"/>
    <w:rsid w:val="00FD7B1B"/>
    <w:rsid w:val="00FD7F04"/>
    <w:rsid w:val="00FE01E0"/>
    <w:rsid w:val="00FE1EB1"/>
    <w:rsid w:val="00FE2F7C"/>
    <w:rsid w:val="00FE3871"/>
    <w:rsid w:val="00FE5AB5"/>
    <w:rsid w:val="00FE5F64"/>
    <w:rsid w:val="00FE7FBC"/>
    <w:rsid w:val="00FE7FD7"/>
    <w:rsid w:val="00FF07DB"/>
    <w:rsid w:val="00FF0E8B"/>
    <w:rsid w:val="00FF1095"/>
    <w:rsid w:val="00FF1791"/>
    <w:rsid w:val="00FF18E1"/>
    <w:rsid w:val="00FF1FCB"/>
    <w:rsid w:val="00FF2336"/>
    <w:rsid w:val="00FF2965"/>
    <w:rsid w:val="00FF49C4"/>
    <w:rsid w:val="00FF52D4"/>
    <w:rsid w:val="00FF66F2"/>
    <w:rsid w:val="00FF6AA4"/>
    <w:rsid w:val="00FF6B09"/>
    <w:rsid w:val="00FF6C85"/>
    <w:rsid w:val="00FF714C"/>
    <w:rsid w:val="036C3F49"/>
    <w:rsid w:val="08EFAB60"/>
    <w:rsid w:val="0928D74B"/>
    <w:rsid w:val="0EF82ABD"/>
    <w:rsid w:val="107199B0"/>
    <w:rsid w:val="144DE250"/>
    <w:rsid w:val="15C986A1"/>
    <w:rsid w:val="1B95627E"/>
    <w:rsid w:val="1C58F435"/>
    <w:rsid w:val="2321B8CF"/>
    <w:rsid w:val="248EA5BC"/>
    <w:rsid w:val="24E5AD5C"/>
    <w:rsid w:val="25231C67"/>
    <w:rsid w:val="2EE582F6"/>
    <w:rsid w:val="2EF0D60C"/>
    <w:rsid w:val="33B8F419"/>
    <w:rsid w:val="4A170CBB"/>
    <w:rsid w:val="4B18F3FD"/>
    <w:rsid w:val="58D971B8"/>
    <w:rsid w:val="62DA1416"/>
    <w:rsid w:val="66E03108"/>
    <w:rsid w:val="686EB910"/>
    <w:rsid w:val="69983059"/>
    <w:rsid w:val="6C026D99"/>
    <w:rsid w:val="6DAAEFE2"/>
    <w:rsid w:val="7F1E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074B8E26"/>
  <w15:docId w15:val="{B5491432-F9AA-4DB5-970B-5B352005B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7B87"/>
    <w:pPr>
      <w:spacing w:after="180"/>
    </w:p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1"/>
      </w:numPr>
      <w:pBdr>
        <w:top w:val="none" w:sz="0" w:space="0" w:color="auto"/>
      </w:pBdr>
      <w:tabs>
        <w:tab w:val="left" w:pos="700"/>
      </w:tabs>
      <w:overflowPunct w:val="0"/>
      <w:autoSpaceDE w:val="0"/>
      <w:autoSpaceDN w:val="0"/>
      <w:adjustRightInd w:val="0"/>
      <w:spacing w:before="180" w:after="120"/>
      <w:jc w:val="both"/>
      <w:textAlignment w:val="baseline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Cs w:val="24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,R4_bullets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a1 Char,- Bullets Char,列出段落 Char,?? ?? Char,????? Char,???? Char,목록 단락 Char,목록 단 Char,1st level - Bullet List Paragraph Char,List Paragraph1 Char,Lettre d'introduction Char,Paragrafo elenco Char,Normal bullet 2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abstract">
    <w:name w:val="abstract"/>
    <w:basedOn w:val="Normal"/>
    <w:next w:val="Normal"/>
    <w:qFormat/>
    <w:pPr>
      <w:spacing w:before="120" w:after="120"/>
      <w:ind w:left="1440" w:right="1440"/>
      <w:jc w:val="both"/>
    </w:pPr>
    <w:rPr>
      <w:rFonts w:ascii="Book Antiqua" w:eastAsia="Times New Roman" w:hAnsi="Book Antiqua"/>
      <w:i/>
    </w:rPr>
  </w:style>
  <w:style w:type="paragraph" w:customStyle="1" w:styleId="StyleCaptioncapcapCharCaptionCharCaptionChar1CharcapChar">
    <w:name w:val="Style Captioncapcap CharCaption CharCaption Char1 Charcap Char..."/>
    <w:basedOn w:val="Caption"/>
    <w:qFormat/>
    <w:pPr>
      <w:keepNext/>
      <w:overflowPunct w:val="0"/>
      <w:autoSpaceDE w:val="0"/>
      <w:autoSpaceDN w:val="0"/>
      <w:adjustRightInd w:val="0"/>
      <w:spacing w:after="60"/>
      <w:jc w:val="center"/>
      <w:textAlignment w:val="baseline"/>
    </w:pPr>
    <w:rPr>
      <w:bCs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+"/>
    <w:basedOn w:val="B2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psection-2">
    <w:name w:val="psection-2"/>
    <w:basedOn w:val="Normal"/>
    <w:rsid w:val="0094432A"/>
    <w:pPr>
      <w:spacing w:before="100" w:beforeAutospacing="1" w:after="100" w:afterAutospacing="1"/>
    </w:pPr>
    <w:rPr>
      <w:rFonts w:eastAsia="Times New Roman"/>
      <w:sz w:val="24"/>
      <w:szCs w:val="24"/>
      <w:lang w:val="en-SE" w:eastAsia="en-SE"/>
    </w:rPr>
  </w:style>
  <w:style w:type="character" w:customStyle="1" w:styleId="sup">
    <w:name w:val="sup"/>
    <w:basedOn w:val="DefaultParagraphFont"/>
    <w:rsid w:val="0094432A"/>
  </w:style>
  <w:style w:type="character" w:customStyle="1" w:styleId="enumxml">
    <w:name w:val="enumxml"/>
    <w:basedOn w:val="DefaultParagraphFont"/>
    <w:rsid w:val="00735689"/>
  </w:style>
  <w:style w:type="paragraph" w:customStyle="1" w:styleId="psection-1">
    <w:name w:val="psection-1"/>
    <w:basedOn w:val="Normal"/>
    <w:rsid w:val="00B162C7"/>
    <w:pPr>
      <w:spacing w:before="100" w:beforeAutospacing="1" w:after="100" w:afterAutospacing="1"/>
    </w:pPr>
    <w:rPr>
      <w:rFonts w:eastAsia="Times New Roman"/>
      <w:sz w:val="24"/>
      <w:szCs w:val="24"/>
      <w:lang w:val="en-SE" w:eastAsia="en-SE"/>
    </w:rPr>
  </w:style>
  <w:style w:type="character" w:customStyle="1" w:styleId="et03">
    <w:name w:val="et03"/>
    <w:basedOn w:val="DefaultParagraphFont"/>
    <w:rsid w:val="00B162C7"/>
  </w:style>
  <w:style w:type="paragraph" w:customStyle="1" w:styleId="Default">
    <w:name w:val="Default"/>
    <w:rsid w:val="001D6B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SE"/>
    </w:rPr>
  </w:style>
  <w:style w:type="paragraph" w:customStyle="1" w:styleId="Tabletext">
    <w:name w:val="Table_text"/>
    <w:basedOn w:val="Normal"/>
    <w:link w:val="TabletextChar"/>
    <w:qFormat/>
    <w:rsid w:val="00A845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blehead">
    <w:name w:val="Table_head"/>
    <w:basedOn w:val="Normal"/>
    <w:link w:val="TableheadChar"/>
    <w:qFormat/>
    <w:rsid w:val="00A8453C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Times New Roman" w:hAnsi="Times New Roman Bold" w:cs="Times New Roman Bold"/>
      <w:b/>
      <w:sz w:val="20"/>
      <w:szCs w:val="20"/>
      <w:lang w:val="en-GB" w:eastAsia="en-US"/>
    </w:rPr>
  </w:style>
  <w:style w:type="paragraph" w:customStyle="1" w:styleId="Tablelegend">
    <w:name w:val="Table_legend"/>
    <w:basedOn w:val="Normal"/>
    <w:link w:val="TablelegendChar"/>
    <w:rsid w:val="00A8453C"/>
    <w:pPr>
      <w:tabs>
        <w:tab w:val="left" w:pos="284"/>
        <w:tab w:val="left" w:pos="567"/>
        <w:tab w:val="left" w:pos="851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TabletextChar">
    <w:name w:val="Table_text Char"/>
    <w:link w:val="Tabletext"/>
    <w:qFormat/>
    <w:locked/>
    <w:rsid w:val="00A8453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bleheadChar">
    <w:name w:val="Table_head Char"/>
    <w:basedOn w:val="DefaultParagraphFont"/>
    <w:link w:val="Tablehead"/>
    <w:qFormat/>
    <w:locked/>
    <w:rsid w:val="00A8453C"/>
    <w:rPr>
      <w:rFonts w:ascii="Times New Roman Bold" w:eastAsia="Times New Roman" w:hAnsi="Times New Roman Bold" w:cs="Times New Roman Bold"/>
      <w:b/>
      <w:sz w:val="20"/>
      <w:szCs w:val="20"/>
      <w:lang w:val="en-GB" w:eastAsia="en-US"/>
    </w:rPr>
  </w:style>
  <w:style w:type="character" w:customStyle="1" w:styleId="TablelegendChar">
    <w:name w:val="Table_legend Char"/>
    <w:link w:val="Tablelegend"/>
    <w:locked/>
    <w:rsid w:val="00A8453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customStyle="1" w:styleId="TableNo">
    <w:name w:val="Table_No"/>
    <w:basedOn w:val="Normal"/>
    <w:next w:val="Normal"/>
    <w:link w:val="TableNo0"/>
    <w:qFormat/>
    <w:rsid w:val="00B75CC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ascii="Times New Roman" w:eastAsia="Times New Roman" w:hAnsi="Times New Roman" w:cs="Times New Roman"/>
      <w:caps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Normal"/>
    <w:link w:val="Tabletitle0"/>
    <w:qFormat/>
    <w:rsid w:val="00B75CC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Times New Roman" w:hAnsi="Times New Roman Bold" w:cs="Times New Roman"/>
      <w:b/>
      <w:sz w:val="20"/>
      <w:szCs w:val="20"/>
      <w:lang w:val="en-GB" w:eastAsia="en-US"/>
    </w:rPr>
  </w:style>
  <w:style w:type="character" w:customStyle="1" w:styleId="TableNo0">
    <w:name w:val="Table_No Знак"/>
    <w:link w:val="TableNo"/>
    <w:qFormat/>
    <w:locked/>
    <w:rsid w:val="00B75CC2"/>
    <w:rPr>
      <w:rFonts w:ascii="Times New Roman" w:eastAsia="Times New Roman" w:hAnsi="Times New Roman" w:cs="Times New Roman"/>
      <w:caps/>
      <w:sz w:val="20"/>
      <w:szCs w:val="20"/>
      <w:lang w:val="en-GB" w:eastAsia="en-US"/>
    </w:rPr>
  </w:style>
  <w:style w:type="character" w:customStyle="1" w:styleId="Tabletitle0">
    <w:name w:val="Table_title Знак"/>
    <w:link w:val="Tabletitle"/>
    <w:qFormat/>
    <w:locked/>
    <w:rsid w:val="00B75CC2"/>
    <w:rPr>
      <w:rFonts w:ascii="Times New Roman Bold" w:eastAsia="Times New Roman" w:hAnsi="Times New Roman Bold" w:cs="Times New Roman"/>
      <w:b/>
      <w:sz w:val="20"/>
      <w:szCs w:val="20"/>
      <w:lang w:val="en-GB" w:eastAsia="en-US"/>
    </w:rPr>
  </w:style>
  <w:style w:type="character" w:customStyle="1" w:styleId="TabletitleChar">
    <w:name w:val="Table_title Char"/>
    <w:locked/>
    <w:rsid w:val="007E00F5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ocked/>
    <w:rsid w:val="007E00F5"/>
    <w:rPr>
      <w:caps/>
      <w:lang w:val="en-GB" w:eastAsia="en-US"/>
    </w:rPr>
  </w:style>
  <w:style w:type="character" w:customStyle="1" w:styleId="cf01">
    <w:name w:val="cf01"/>
    <w:basedOn w:val="DefaultParagraphFont"/>
    <w:rsid w:val="00294E9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294E92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26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91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20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1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11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35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8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2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77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85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45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7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89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9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0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240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en/itu-r/documents/itu-r-faq-imt.pdf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www.itu.int/dms_pubrec/itu-r/rec/m/R-REC-M.2101-0-201702-I!!PDF-E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6BA55E55A2814A8B180F877D60A6A0" ma:contentTypeVersion="4" ma:contentTypeDescription="Create a new document." ma:contentTypeScope="" ma:versionID="35e2fe963855346488ad5df03adde4ab">
  <xsd:schema xmlns:xsd="http://www.w3.org/2001/XMLSchema" xmlns:xs="http://www.w3.org/2001/XMLSchema" xmlns:p="http://schemas.microsoft.com/office/2006/metadata/properties" xmlns:ns2="7216f5d0-bb44-45fb-bef4-ccb4ce7e2fde" xmlns:ns3="1957c6a7-a752-4260-b29d-163108d21a45" targetNamespace="http://schemas.microsoft.com/office/2006/metadata/properties" ma:root="true" ma:fieldsID="2a8bb8741b98978dcf6bb901c6663d84" ns2:_="" ns3:_="">
    <xsd:import namespace="7216f5d0-bb44-45fb-bef4-ccb4ce7e2fde"/>
    <xsd:import namespace="1957c6a7-a752-4260-b29d-163108d21a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16f5d0-bb44-45fb-bef4-ccb4ce7e2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57c6a7-a752-4260-b29d-163108d21a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C8EEBD-14D1-4966-9EDA-91393737C7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4DFD5E-8FFF-47FB-BCFE-EA418363EE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AF859B-5856-4E13-B5BC-4BF10B9C09E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3E7013E-566C-47A0-8B44-6726EDDEE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16f5d0-bb44-45fb-bef4-ccb4ce7e2fde"/>
    <ds:schemaRef ds:uri="1957c6a7-a752-4260-b29d-163108d21a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13775</TotalTime>
  <Pages>10</Pages>
  <Words>3227</Words>
  <Characters>17730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D. Everaere</cp:lastModifiedBy>
  <cp:revision>1060</cp:revision>
  <cp:lastPrinted>2019-04-25T01:09:00Z</cp:lastPrinted>
  <dcterms:created xsi:type="dcterms:W3CDTF">2023-10-29T15:19:00Z</dcterms:created>
  <dcterms:modified xsi:type="dcterms:W3CDTF">2024-04-08T18:26:00Z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0x010100D76BA55E55A2814A8B180F877D60A6A0</vt:lpwstr>
  </property>
</Properties>
</file>